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312" w:rsidRDefault="009F2FE1">
      <w:bookmarkStart w:id="0" w:name="_GoBack"/>
      <w:bookmarkEnd w:id="0"/>
      <w:r>
        <w:t xml:space="preserve">Retention </w:t>
      </w:r>
      <w:r w:rsidR="007338B5">
        <w:t>of Disclosure Information</w:t>
      </w:r>
    </w:p>
    <w:p w:rsidR="009F2FE1" w:rsidRDefault="009F2FE1"/>
    <w:p w:rsidR="009F2FE1" w:rsidRDefault="009F2FE1" w:rsidP="009F2FE1">
      <w:pPr>
        <w:spacing w:after="0"/>
      </w:pPr>
      <w:r>
        <w:t xml:space="preserve">Registered persons or organisations in possession of disclosure information must not retain such information for longer than it is relevant to their needs. Organisations should be aware at all times of the need to comply with the Data Protection Act 1998 which requires that </w:t>
      </w:r>
      <w:r w:rsidRPr="009F2FE1">
        <w:rPr>
          <w:b/>
        </w:rPr>
        <w:t>personal information should be kept only for as long as it is required for the purposes</w:t>
      </w:r>
      <w:r>
        <w:rPr>
          <w:b/>
        </w:rPr>
        <w:t xml:space="preserve"> </w:t>
      </w:r>
      <w:r w:rsidRPr="009F2FE1">
        <w:rPr>
          <w:b/>
        </w:rPr>
        <w:t>for which it was obtained</w:t>
      </w:r>
      <w:r>
        <w:t xml:space="preserve">.  This may be the date on which the recruitment or other relevant decision has been taken, or after the date on which any dispute about the accuracy of the disclosure information has been resolved.  For PVG disclosure records this may be the date an individual ceases to carry out regulated work for that organisation. </w:t>
      </w:r>
    </w:p>
    <w:p w:rsidR="009F2FE1" w:rsidRDefault="009F2FE1" w:rsidP="009F2FE1">
      <w:r>
        <w:t xml:space="preserve"> </w:t>
      </w:r>
    </w:p>
    <w:p w:rsidR="009F2FE1" w:rsidRDefault="00987C02" w:rsidP="009F2FE1">
      <w:hyperlink r:id="rId5" w:history="1">
        <w:r w:rsidR="009F2FE1" w:rsidRPr="007338B5">
          <w:rPr>
            <w:rStyle w:val="Hyperlink"/>
          </w:rPr>
          <w:t>http://www.disclosurescotland.co.uk/publications/documents/codeofpracticeDocs/PoliceAct1997--CodeofPractice--18February2011.pdf</w:t>
        </w:r>
      </w:hyperlink>
    </w:p>
    <w:sectPr w:rsidR="009F2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FE1"/>
    <w:rsid w:val="007338B5"/>
    <w:rsid w:val="00987C02"/>
    <w:rsid w:val="009F2FE1"/>
    <w:rsid w:val="00D92312"/>
    <w:rsid w:val="00E07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8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sclosurescotland.co.uk/publications/documents/codeofpracticeDocs/PoliceAct1997--CodeofPractice--18February201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hindsr</cp:lastModifiedBy>
  <cp:revision>2</cp:revision>
  <dcterms:created xsi:type="dcterms:W3CDTF">2018-10-16T13:55:00Z</dcterms:created>
  <dcterms:modified xsi:type="dcterms:W3CDTF">2018-10-16T13:55:00Z</dcterms:modified>
</cp:coreProperties>
</file>