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Default="00027C27" w:rsidP="00B561C0">
      <w:bookmarkStart w:id="0" w:name="_GoBack"/>
      <w:bookmarkEnd w:id="0"/>
    </w:p>
    <w:p w:rsidR="002D2270" w:rsidRDefault="002D2270" w:rsidP="00B561C0"/>
    <w:p w:rsidR="002D2270" w:rsidRDefault="002D2270" w:rsidP="00B561C0"/>
    <w:p w:rsidR="002D2270" w:rsidRDefault="002D2270" w:rsidP="00B561C0"/>
    <w:p w:rsidR="002D2270" w:rsidRDefault="002D2270" w:rsidP="00B561C0"/>
    <w:p w:rsidR="002D2270" w:rsidRDefault="002D2270" w:rsidP="00B561C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2130950</wp:posOffset>
                </wp:positionH>
                <wp:positionV relativeFrom="paragraph">
                  <wp:posOffset>389945</wp:posOffset>
                </wp:positionV>
                <wp:extent cx="2822713" cy="1773141"/>
                <wp:effectExtent l="0" t="0" r="0" b="0"/>
                <wp:wrapNone/>
                <wp:docPr id="2" name="Text Box 2"/>
                <wp:cNvGraphicFramePr/>
                <a:graphic xmlns:a="http://schemas.openxmlformats.org/drawingml/2006/main">
                  <a:graphicData uri="http://schemas.microsoft.com/office/word/2010/wordprocessingShape">
                    <wps:wsp>
                      <wps:cNvSpPr txBox="1"/>
                      <wps:spPr>
                        <a:xfrm>
                          <a:off x="0" y="0"/>
                          <a:ext cx="2822713" cy="1773141"/>
                        </a:xfrm>
                        <a:prstGeom prst="rect">
                          <a:avLst/>
                        </a:prstGeom>
                        <a:solidFill>
                          <a:schemeClr val="lt1"/>
                        </a:solidFill>
                        <a:ln w="6350">
                          <a:noFill/>
                        </a:ln>
                      </wps:spPr>
                      <wps:txbx>
                        <w:txbxContent>
                          <w:p w:rsidR="002D2270" w:rsidRPr="002D2270" w:rsidRDefault="002D2270">
                            <w:pPr>
                              <w:rPr>
                                <w:b/>
                                <w:i/>
                                <w:color w:val="FF0000"/>
                                <w:sz w:val="72"/>
                                <w:szCs w:val="72"/>
                              </w:rPr>
                            </w:pPr>
                            <w:r w:rsidRPr="002D2270">
                              <w:rPr>
                                <w:b/>
                                <w:i/>
                                <w:color w:val="FF0000"/>
                                <w:sz w:val="72"/>
                                <w:szCs w:val="72"/>
                              </w:rPr>
                              <w:t>Leading Impact 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8pt;margin-top:30.7pt;width:222.25pt;height:13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" fillcolor="white [3201]" stroked="f" strokeweight=".5pt">
                <v:textbox>
                  <w:txbxContent>
                    <w:p w:rsidR="002D2270" w:rsidRPr="002D2270" w:rsidRDefault="002D2270">
                      <w:pPr>
                        <w:rPr>
                          <w:b/>
                          <w:i/>
                          <w:color w:val="FF0000"/>
                          <w:sz w:val="72"/>
                          <w:szCs w:val="72"/>
                        </w:rPr>
                      </w:pPr>
                      <w:r w:rsidRPr="002D2270">
                        <w:rPr>
                          <w:b/>
                          <w:i/>
                          <w:color w:val="FF0000"/>
                          <w:sz w:val="72"/>
                          <w:szCs w:val="72"/>
                        </w:rPr>
                        <w:t>Leading Impact Teams</w:t>
                      </w:r>
                    </w:p>
                  </w:txbxContent>
                </v:textbox>
              </v:shape>
            </w:pict>
          </mc:Fallback>
        </mc:AlternateContent>
      </w:r>
      <w:r>
        <w:rPr>
          <w:noProof/>
          <w:lang w:eastAsia="en-GB"/>
        </w:rPr>
        <w:drawing>
          <wp:inline distT="0" distB="0" distL="0" distR="0" wp14:anchorId="7847BF5D" wp14:editId="57B59E0A">
            <wp:extent cx="1743075" cy="249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43075" cy="2495550"/>
                    </a:xfrm>
                    <a:prstGeom prst="rect">
                      <a:avLst/>
                    </a:prstGeom>
                  </pic:spPr>
                </pic:pic>
              </a:graphicData>
            </a:graphic>
          </wp:inline>
        </w:drawing>
      </w:r>
    </w:p>
    <w:p w:rsidR="002D2270" w:rsidRDefault="002D2270" w:rsidP="00B561C0"/>
    <w:p w:rsidR="002D2270" w:rsidRPr="002D2270" w:rsidRDefault="002D2270" w:rsidP="002D2270">
      <w:pPr>
        <w:numPr>
          <w:ilvl w:val="0"/>
          <w:numId w:val="6"/>
        </w:numPr>
        <w:textAlignment w:val="baseline"/>
        <w:outlineLvl w:val="1"/>
        <w:rPr>
          <w:rFonts w:cs="Arial"/>
          <w:b/>
          <w:bCs/>
          <w:color w:val="FFFFFF"/>
          <w:sz w:val="48"/>
          <w:szCs w:val="48"/>
          <w:lang w:eastAsia="en-GB"/>
        </w:rPr>
      </w:pPr>
      <w:proofErr w:type="spellStart"/>
      <w:r w:rsidRPr="002D2270">
        <w:rPr>
          <w:rFonts w:cs="Arial"/>
          <w:b/>
          <w:bCs/>
          <w:color w:val="808286"/>
          <w:sz w:val="48"/>
          <w:szCs w:val="48"/>
          <w:bdr w:val="none" w:sz="0" w:space="0" w:color="auto" w:frame="1"/>
          <w:lang w:eastAsia="en-GB"/>
        </w:rPr>
        <w:t>Dr.</w:t>
      </w:r>
      <w:proofErr w:type="spellEnd"/>
      <w:r w:rsidRPr="002D2270">
        <w:rPr>
          <w:rFonts w:cs="Arial"/>
          <w:b/>
          <w:bCs/>
          <w:color w:val="808286"/>
          <w:sz w:val="48"/>
          <w:szCs w:val="48"/>
          <w:bdr w:val="none" w:sz="0" w:space="0" w:color="auto" w:frame="1"/>
          <w:lang w:eastAsia="en-GB"/>
        </w:rPr>
        <w:t> Paul Bloomberg</w:t>
      </w:r>
    </w:p>
    <w:p w:rsidR="002D2270" w:rsidRPr="002D2270" w:rsidRDefault="002D2270" w:rsidP="002D2270">
      <w:pPr>
        <w:textAlignment w:val="baseline"/>
        <w:outlineLvl w:val="5"/>
        <w:rPr>
          <w:rFonts w:ascii="Tahoma" w:hAnsi="Tahoma" w:cs="Tahoma"/>
          <w:b/>
          <w:bCs/>
          <w:color w:val="E36D01"/>
          <w:szCs w:val="24"/>
          <w:lang w:eastAsia="en-GB"/>
        </w:rPr>
      </w:pPr>
      <w:r w:rsidRPr="002D2270">
        <w:rPr>
          <w:rFonts w:ascii="Tahoma" w:hAnsi="Tahoma" w:cs="Tahoma"/>
          <w:b/>
          <w:bCs/>
          <w:color w:val="E36D01"/>
          <w:szCs w:val="24"/>
          <w:bdr w:val="none" w:sz="0" w:space="0" w:color="auto" w:frame="1"/>
          <w:lang w:eastAsia="en-GB"/>
        </w:rPr>
        <w:t>Chief Learning Officer and Founder </w:t>
      </w:r>
    </w:p>
    <w:p w:rsidR="002D2270" w:rsidRPr="002D2270" w:rsidRDefault="002D2270" w:rsidP="002D2270">
      <w:pPr>
        <w:textAlignment w:val="baseline"/>
        <w:rPr>
          <w:rFonts w:cs="Arial"/>
          <w:color w:val="404144"/>
          <w:sz w:val="20"/>
          <w:lang w:eastAsia="en-GB"/>
        </w:rPr>
      </w:pPr>
      <w:r w:rsidRPr="002D2270">
        <w:rPr>
          <w:rFonts w:cs="Arial"/>
          <w:color w:val="404144"/>
          <w:sz w:val="20"/>
          <w:bdr w:val="none" w:sz="0" w:space="0" w:color="auto" w:frame="1"/>
          <w:lang w:eastAsia="en-GB"/>
        </w:rPr>
        <w:t>​</w:t>
      </w:r>
    </w:p>
    <w:p w:rsidR="002D2270" w:rsidRPr="002D2270" w:rsidRDefault="002D2270" w:rsidP="002D2270">
      <w:pPr>
        <w:textAlignment w:val="baseline"/>
        <w:rPr>
          <w:rFonts w:cs="Arial"/>
          <w:color w:val="404144"/>
          <w:sz w:val="21"/>
          <w:szCs w:val="21"/>
          <w:lang w:eastAsia="en-GB"/>
        </w:rPr>
      </w:pPr>
      <w:proofErr w:type="spellStart"/>
      <w:r w:rsidRPr="002D2270">
        <w:rPr>
          <w:rFonts w:cs="Arial"/>
          <w:color w:val="404144"/>
          <w:sz w:val="21"/>
          <w:szCs w:val="21"/>
          <w:bdr w:val="none" w:sz="0" w:space="0" w:color="auto" w:frame="1"/>
          <w:lang w:eastAsia="en-GB"/>
        </w:rPr>
        <w:t>Dr.</w:t>
      </w:r>
      <w:proofErr w:type="spellEnd"/>
      <w:r w:rsidRPr="002D2270">
        <w:rPr>
          <w:rFonts w:cs="Arial"/>
          <w:color w:val="404144"/>
          <w:sz w:val="21"/>
          <w:szCs w:val="21"/>
          <w:bdr w:val="none" w:sz="0" w:space="0" w:color="auto" w:frame="1"/>
          <w:lang w:eastAsia="en-GB"/>
        </w:rPr>
        <w:t xml:space="preserve"> Paul Bloomberg is the founder and Chief Learning Officer for The Core Collaborative, a learning network that specializes in student-</w:t>
      </w:r>
      <w:proofErr w:type="spellStart"/>
      <w:r w:rsidRPr="002D2270">
        <w:rPr>
          <w:rFonts w:cs="Arial"/>
          <w:color w:val="404144"/>
          <w:sz w:val="21"/>
          <w:szCs w:val="21"/>
          <w:bdr w:val="none" w:sz="0" w:space="0" w:color="auto" w:frame="1"/>
          <w:lang w:eastAsia="en-GB"/>
        </w:rPr>
        <w:t>centered</w:t>
      </w:r>
      <w:proofErr w:type="spellEnd"/>
      <w:r w:rsidRPr="002D2270">
        <w:rPr>
          <w:rFonts w:cs="Arial"/>
          <w:color w:val="404144"/>
          <w:sz w:val="21"/>
          <w:szCs w:val="21"/>
          <w:bdr w:val="none" w:sz="0" w:space="0" w:color="auto" w:frame="1"/>
          <w:lang w:eastAsia="en-GB"/>
        </w:rPr>
        <w:t xml:space="preserve"> approaches to learn</w:t>
      </w:r>
      <w:r w:rsidRPr="002D2270">
        <w:rPr>
          <w:rFonts w:cs="Arial"/>
          <w:color w:val="404144"/>
          <w:sz w:val="21"/>
          <w:szCs w:val="21"/>
          <w:bdr w:val="none" w:sz="0" w:space="0" w:color="auto" w:frame="1"/>
          <w:lang w:eastAsia="en-GB"/>
        </w:rPr>
        <w:softHyphen/>
        <w:t>ing. Paul is the co-author of the best-selling book, </w:t>
      </w:r>
      <w:r w:rsidRPr="002D2270">
        <w:rPr>
          <w:rFonts w:cs="Arial"/>
          <w:i/>
          <w:iCs/>
          <w:color w:val="404144"/>
          <w:sz w:val="21"/>
          <w:szCs w:val="21"/>
          <w:bdr w:val="none" w:sz="0" w:space="0" w:color="auto" w:frame="1"/>
          <w:lang w:eastAsia="en-GB"/>
        </w:rPr>
        <w:t>Leading Impact Teams: Building a Culture of Efficacy, </w:t>
      </w:r>
      <w:r w:rsidRPr="002D2270">
        <w:rPr>
          <w:rFonts w:cs="Arial"/>
          <w:color w:val="404144"/>
          <w:sz w:val="21"/>
          <w:szCs w:val="21"/>
          <w:bdr w:val="none" w:sz="0" w:space="0" w:color="auto" w:frame="1"/>
          <w:lang w:eastAsia="en-GB"/>
        </w:rPr>
        <w:t xml:space="preserve">published by Corwin Press. He is also a national Author Consultant for Corwin Professional Learning and is a North American Visible Learning consultant for John Hattie. In addition, Paul serves on the advisory board for </w:t>
      </w:r>
      <w:proofErr w:type="spellStart"/>
      <w:r w:rsidRPr="002D2270">
        <w:rPr>
          <w:rFonts w:cs="Arial"/>
          <w:color w:val="404144"/>
          <w:sz w:val="21"/>
          <w:szCs w:val="21"/>
          <w:bdr w:val="none" w:sz="0" w:space="0" w:color="auto" w:frame="1"/>
          <w:lang w:eastAsia="en-GB"/>
        </w:rPr>
        <w:t>Spiire</w:t>
      </w:r>
      <w:proofErr w:type="spellEnd"/>
      <w:r w:rsidRPr="002D2270">
        <w:rPr>
          <w:rFonts w:cs="Arial"/>
          <w:color w:val="404144"/>
          <w:sz w:val="21"/>
          <w:szCs w:val="21"/>
          <w:bdr w:val="none" w:sz="0" w:space="0" w:color="auto" w:frame="1"/>
          <w:lang w:eastAsia="en-GB"/>
        </w:rPr>
        <w:t xml:space="preserve">, a network made up of individuals, coaches and thought leaders committed to growing the potential of </w:t>
      </w:r>
      <w:proofErr w:type="spellStart"/>
      <w:r w:rsidRPr="002D2270">
        <w:rPr>
          <w:rFonts w:cs="Arial"/>
          <w:color w:val="404144"/>
          <w:sz w:val="21"/>
          <w:szCs w:val="21"/>
          <w:bdr w:val="none" w:sz="0" w:space="0" w:color="auto" w:frame="1"/>
          <w:lang w:eastAsia="en-GB"/>
        </w:rPr>
        <w:t>LGBTQI</w:t>
      </w:r>
      <w:proofErr w:type="spellEnd"/>
      <w:r w:rsidRPr="002D2270">
        <w:rPr>
          <w:rFonts w:cs="Arial"/>
          <w:color w:val="404144"/>
          <w:sz w:val="21"/>
          <w:szCs w:val="21"/>
          <w:bdr w:val="none" w:sz="0" w:space="0" w:color="auto" w:frame="1"/>
          <w:lang w:eastAsia="en-GB"/>
        </w:rPr>
        <w:t xml:space="preserve"> community.</w:t>
      </w:r>
    </w:p>
    <w:p w:rsidR="002D2270" w:rsidRPr="002D2270" w:rsidRDefault="002D2270" w:rsidP="002D2270">
      <w:pPr>
        <w:textAlignment w:val="baseline"/>
        <w:rPr>
          <w:rFonts w:cs="Arial"/>
          <w:color w:val="404144"/>
          <w:sz w:val="21"/>
          <w:szCs w:val="21"/>
          <w:lang w:eastAsia="en-GB"/>
        </w:rPr>
      </w:pPr>
      <w:r w:rsidRPr="002D2270">
        <w:rPr>
          <w:rFonts w:cs="Arial"/>
          <w:color w:val="404144"/>
          <w:sz w:val="21"/>
          <w:szCs w:val="21"/>
          <w:bdr w:val="none" w:sz="0" w:space="0" w:color="auto" w:frame="1"/>
          <w:lang w:eastAsia="en-GB"/>
        </w:rPr>
        <w:t>​</w:t>
      </w:r>
    </w:p>
    <w:p w:rsidR="002D2270" w:rsidRPr="002D2270" w:rsidRDefault="002D2270" w:rsidP="002D2270">
      <w:pPr>
        <w:textAlignment w:val="baseline"/>
        <w:rPr>
          <w:rFonts w:cs="Arial"/>
          <w:color w:val="404144"/>
          <w:sz w:val="21"/>
          <w:szCs w:val="21"/>
          <w:lang w:eastAsia="en-GB"/>
        </w:rPr>
      </w:pPr>
      <w:r w:rsidRPr="002D2270">
        <w:rPr>
          <w:rFonts w:cs="Arial"/>
          <w:color w:val="404144"/>
          <w:sz w:val="21"/>
          <w:szCs w:val="21"/>
          <w:bdr w:val="none" w:sz="0" w:space="0" w:color="auto" w:frame="1"/>
          <w:lang w:eastAsia="en-GB"/>
        </w:rPr>
        <w:t xml:space="preserve">Prior to founding The Core Collaborative, he was the former director of TIDES (Transformative Inquiry Design for Effective Schools &amp; Systems), a </w:t>
      </w:r>
      <w:proofErr w:type="spellStart"/>
      <w:r w:rsidRPr="002D2270">
        <w:rPr>
          <w:rFonts w:cs="Arial"/>
          <w:color w:val="404144"/>
          <w:sz w:val="21"/>
          <w:szCs w:val="21"/>
          <w:bdr w:val="none" w:sz="0" w:space="0" w:color="auto" w:frame="1"/>
          <w:lang w:eastAsia="en-GB"/>
        </w:rPr>
        <w:t>nonprofit</w:t>
      </w:r>
      <w:proofErr w:type="spellEnd"/>
      <w:r w:rsidRPr="002D2270">
        <w:rPr>
          <w:rFonts w:cs="Arial"/>
          <w:color w:val="404144"/>
          <w:sz w:val="21"/>
          <w:szCs w:val="21"/>
          <w:bdr w:val="none" w:sz="0" w:space="0" w:color="auto" w:frame="1"/>
          <w:lang w:eastAsia="en-GB"/>
        </w:rPr>
        <w:t xml:space="preserve"> in San Diego focusing on inquiry-based learning.  Paul is a former principal and instructional leader and has directly supported multiple, successful school turn-around and school innovation efforts nationally.  Paul also served as a Distinguished Professional Development Associate for the Leadership &amp; Learning </w:t>
      </w:r>
      <w:proofErr w:type="spellStart"/>
      <w:r w:rsidRPr="002D2270">
        <w:rPr>
          <w:rFonts w:cs="Arial"/>
          <w:color w:val="404144"/>
          <w:sz w:val="21"/>
          <w:szCs w:val="21"/>
          <w:bdr w:val="none" w:sz="0" w:space="0" w:color="auto" w:frame="1"/>
          <w:lang w:eastAsia="en-GB"/>
        </w:rPr>
        <w:t>Center</w:t>
      </w:r>
      <w:proofErr w:type="spellEnd"/>
      <w:r w:rsidRPr="002D2270">
        <w:rPr>
          <w:rFonts w:cs="Arial"/>
          <w:color w:val="404144"/>
          <w:sz w:val="21"/>
          <w:szCs w:val="21"/>
          <w:bdr w:val="none" w:sz="0" w:space="0" w:color="auto" w:frame="1"/>
          <w:lang w:eastAsia="en-GB"/>
        </w:rPr>
        <w:t>, founded by Douglas Reeves.</w:t>
      </w:r>
    </w:p>
    <w:p w:rsidR="002D2270" w:rsidRPr="002D2270" w:rsidRDefault="002D2270" w:rsidP="002D2270">
      <w:pPr>
        <w:textAlignment w:val="baseline"/>
        <w:rPr>
          <w:rFonts w:cs="Arial"/>
          <w:color w:val="404144"/>
          <w:sz w:val="21"/>
          <w:szCs w:val="21"/>
          <w:lang w:eastAsia="en-GB"/>
        </w:rPr>
      </w:pPr>
      <w:r w:rsidRPr="002D2270">
        <w:rPr>
          <w:rFonts w:cs="Arial"/>
          <w:color w:val="404144"/>
          <w:sz w:val="21"/>
          <w:szCs w:val="21"/>
          <w:bdr w:val="none" w:sz="0" w:space="0" w:color="auto" w:frame="1"/>
          <w:lang w:eastAsia="en-GB"/>
        </w:rPr>
        <w:t>​</w:t>
      </w:r>
    </w:p>
    <w:p w:rsidR="002D2270" w:rsidRPr="002D2270" w:rsidRDefault="002D2270" w:rsidP="002D2270">
      <w:pPr>
        <w:textAlignment w:val="baseline"/>
        <w:rPr>
          <w:rFonts w:cs="Arial"/>
          <w:color w:val="404144"/>
          <w:sz w:val="21"/>
          <w:szCs w:val="21"/>
          <w:lang w:eastAsia="en-GB"/>
        </w:rPr>
      </w:pPr>
      <w:r w:rsidRPr="002D2270">
        <w:rPr>
          <w:rFonts w:cs="Arial"/>
          <w:color w:val="404144"/>
          <w:sz w:val="21"/>
          <w:szCs w:val="21"/>
          <w:bdr w:val="none" w:sz="0" w:space="0" w:color="auto" w:frame="1"/>
          <w:lang w:eastAsia="en-GB"/>
        </w:rPr>
        <w:t>Paul’s passion is partnering with professional learning teams and sys</w:t>
      </w:r>
      <w:r w:rsidRPr="002D2270">
        <w:rPr>
          <w:rFonts w:cs="Arial"/>
          <w:color w:val="404144"/>
          <w:sz w:val="21"/>
          <w:szCs w:val="21"/>
          <w:bdr w:val="none" w:sz="0" w:space="0" w:color="auto" w:frame="1"/>
          <w:lang w:eastAsia="en-GB"/>
        </w:rPr>
        <w:softHyphen/>
        <w:t xml:space="preserve">tems in an effort to empower ALL students to take ownership of their learning. He is deeply committed to enhancing student success and believes that we all share in the responsibility for equity and diversity. Paul resides in </w:t>
      </w:r>
      <w:r w:rsidR="005A4C2E">
        <w:rPr>
          <w:rFonts w:cs="Arial"/>
          <w:color w:val="404144"/>
          <w:sz w:val="21"/>
          <w:szCs w:val="21"/>
          <w:bdr w:val="none" w:sz="0" w:space="0" w:color="auto" w:frame="1"/>
          <w:lang w:eastAsia="en-GB"/>
        </w:rPr>
        <w:t>New York City</w:t>
      </w:r>
      <w:r w:rsidRPr="002D2270">
        <w:rPr>
          <w:rFonts w:cs="Arial"/>
          <w:color w:val="404144"/>
          <w:sz w:val="21"/>
          <w:szCs w:val="21"/>
          <w:bdr w:val="none" w:sz="0" w:space="0" w:color="auto" w:frame="1"/>
          <w:lang w:eastAsia="en-GB"/>
        </w:rPr>
        <w:t xml:space="preserve"> with his husband Tony and his two sons, Alex and Taylor.</w:t>
      </w:r>
    </w:p>
    <w:p w:rsidR="002D2270" w:rsidRPr="009B7615" w:rsidRDefault="002D2270" w:rsidP="00B561C0"/>
    <w:sectPr w:rsidR="002D2270"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70"/>
    <w:rsid w:val="00027C27"/>
    <w:rsid w:val="000C0CF4"/>
    <w:rsid w:val="00281579"/>
    <w:rsid w:val="002D2270"/>
    <w:rsid w:val="00306C61"/>
    <w:rsid w:val="0037582B"/>
    <w:rsid w:val="0059626E"/>
    <w:rsid w:val="005A4C2E"/>
    <w:rsid w:val="00857548"/>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22403-94BE-4E3B-9138-E4923A31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6">
    <w:name w:val="heading 6"/>
    <w:basedOn w:val="Normal"/>
    <w:link w:val="Heading6Char"/>
    <w:uiPriority w:val="9"/>
    <w:qFormat/>
    <w:rsid w:val="002D2270"/>
    <w:pPr>
      <w:spacing w:before="100" w:beforeAutospacing="1" w:after="100" w:afterAutospacing="1"/>
      <w:outlineLvl w:val="5"/>
    </w:pPr>
    <w:rPr>
      <w:rFonts w:ascii="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6Char">
    <w:name w:val="Heading 6 Char"/>
    <w:basedOn w:val="DefaultParagraphFont"/>
    <w:link w:val="Heading6"/>
    <w:uiPriority w:val="9"/>
    <w:rsid w:val="002D2270"/>
    <w:rPr>
      <w:rFonts w:ascii="Times New Roman" w:hAnsi="Times New Roman" w:cs="Times New Roman"/>
      <w:b/>
      <w:bCs/>
      <w:sz w:val="15"/>
      <w:szCs w:val="15"/>
      <w:lang w:eastAsia="en-GB"/>
    </w:rPr>
  </w:style>
  <w:style w:type="character" w:customStyle="1" w:styleId="color13">
    <w:name w:val="color_13"/>
    <w:basedOn w:val="DefaultParagraphFont"/>
    <w:rsid w:val="002D2270"/>
  </w:style>
  <w:style w:type="character" w:customStyle="1" w:styleId="color33">
    <w:name w:val="color_33"/>
    <w:basedOn w:val="DefaultParagraphFont"/>
    <w:rsid w:val="002D2270"/>
  </w:style>
  <w:style w:type="paragraph" w:customStyle="1" w:styleId="font8">
    <w:name w:val="font_8"/>
    <w:basedOn w:val="Normal"/>
    <w:rsid w:val="002D2270"/>
    <w:pPr>
      <w:spacing w:before="100" w:beforeAutospacing="1" w:after="100" w:afterAutospacing="1"/>
    </w:pPr>
    <w:rPr>
      <w:rFonts w:ascii="Times New Roman" w:hAnsi="Times New Roman"/>
      <w:szCs w:val="24"/>
      <w:lang w:eastAsia="en-GB"/>
    </w:rPr>
  </w:style>
  <w:style w:type="character" w:customStyle="1" w:styleId="wixguard">
    <w:name w:val="wixguard"/>
    <w:basedOn w:val="DefaultParagraphFont"/>
    <w:rsid w:val="002D2270"/>
  </w:style>
  <w:style w:type="character" w:customStyle="1" w:styleId="color14">
    <w:name w:val="color_14"/>
    <w:basedOn w:val="DefaultParagraphFont"/>
    <w:rsid w:val="002D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Beaton A (Annette)</dc:creator>
  <cp:keywords/>
  <dc:description/>
  <cp:lastModifiedBy>Henderson L (Louise)</cp:lastModifiedBy>
  <cp:revision>2</cp:revision>
  <dcterms:created xsi:type="dcterms:W3CDTF">2020-10-29T12:32:00Z</dcterms:created>
  <dcterms:modified xsi:type="dcterms:W3CDTF">2020-10-29T12:32:00Z</dcterms:modified>
</cp:coreProperties>
</file>