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A7" w:rsidRPr="00B46BF3" w:rsidRDefault="00956A2E" w:rsidP="00F004A7">
      <w:pPr>
        <w:pStyle w:val="Default"/>
        <w:rPr>
          <w:rFonts w:eastAsiaTheme="minorEastAsia" w:cstheme="minorBidi"/>
          <w:b/>
          <w:color w:val="00ABB5"/>
          <w:sz w:val="36"/>
          <w:szCs w:val="36"/>
          <w:lang w:val="en-US"/>
        </w:rPr>
      </w:pPr>
      <w:r w:rsidRPr="00B46BF3">
        <w:rPr>
          <w:rFonts w:eastAsiaTheme="minorEastAsia" w:cstheme="minorBidi"/>
          <w:b/>
          <w:color w:val="00ABB5"/>
          <w:sz w:val="36"/>
          <w:szCs w:val="36"/>
          <w:lang w:val="en-US"/>
        </w:rPr>
        <w:t>Defining STEM</w:t>
      </w:r>
    </w:p>
    <w:p w:rsidR="00956A2E" w:rsidRDefault="00956A2E" w:rsidP="00F004A7">
      <w:pPr>
        <w:pStyle w:val="Default"/>
        <w:rPr>
          <w:b/>
          <w:bCs/>
          <w:color w:val="auto"/>
          <w:sz w:val="28"/>
          <w:szCs w:val="28"/>
        </w:rPr>
      </w:pPr>
    </w:p>
    <w:p w:rsidR="0084780E" w:rsidRDefault="0084780E" w:rsidP="0084780E">
      <w:pPr>
        <w:pStyle w:val="Default"/>
        <w:rPr>
          <w:bCs/>
          <w:color w:val="auto"/>
          <w:sz w:val="22"/>
          <w:szCs w:val="22"/>
        </w:rPr>
      </w:pPr>
      <w:r w:rsidRPr="00956A2E">
        <w:rPr>
          <w:bCs/>
          <w:color w:val="auto"/>
          <w:sz w:val="22"/>
          <w:szCs w:val="22"/>
        </w:rPr>
        <w:t>The</w:t>
      </w:r>
      <w:r>
        <w:rPr>
          <w:bCs/>
          <w:color w:val="auto"/>
          <w:sz w:val="22"/>
          <w:szCs w:val="22"/>
        </w:rPr>
        <w:t xml:space="preserve"> tables below have been taken from the STEM Evidence Base Report which was published alongside the STEM Education and Training Strategy</w:t>
      </w:r>
      <w:r w:rsidR="00DE1F12">
        <w:rPr>
          <w:bCs/>
          <w:color w:val="auto"/>
          <w:sz w:val="22"/>
          <w:szCs w:val="22"/>
        </w:rPr>
        <w:t xml:space="preserve"> [</w:t>
      </w:r>
      <w:hyperlink r:id="rId8" w:history="1">
        <w:r w:rsidR="00DE1F12" w:rsidRPr="00DE1F12">
          <w:rPr>
            <w:rStyle w:val="Hyperlink"/>
            <w:bCs/>
            <w:sz w:val="22"/>
            <w:szCs w:val="22"/>
          </w:rPr>
          <w:t>http://bit.ly/STEMstrategy</w:t>
        </w:r>
      </w:hyperlink>
      <w:r w:rsidR="00DE1F12">
        <w:rPr>
          <w:bCs/>
          <w:color w:val="auto"/>
          <w:sz w:val="22"/>
          <w:szCs w:val="22"/>
        </w:rPr>
        <w:t>]</w:t>
      </w:r>
      <w:r>
        <w:rPr>
          <w:bCs/>
          <w:color w:val="auto"/>
          <w:sz w:val="22"/>
          <w:szCs w:val="22"/>
        </w:rPr>
        <w:t xml:space="preserve">. The tables detail qualifications, awards, apprenticeship frameworks and subjects </w:t>
      </w:r>
      <w:r>
        <w:rPr>
          <w:bCs/>
          <w:color w:val="auto"/>
          <w:sz w:val="22"/>
          <w:szCs w:val="22"/>
        </w:rPr>
        <w:t xml:space="preserve">in </w:t>
      </w:r>
      <w:r>
        <w:rPr>
          <w:bCs/>
          <w:color w:val="auto"/>
          <w:sz w:val="22"/>
          <w:szCs w:val="22"/>
        </w:rPr>
        <w:t>which STEM</w:t>
      </w:r>
      <w:r>
        <w:rPr>
          <w:bCs/>
          <w:color w:val="auto"/>
          <w:sz w:val="22"/>
          <w:szCs w:val="22"/>
        </w:rPr>
        <w:t xml:space="preserve"> features strongly</w:t>
      </w:r>
      <w:r>
        <w:rPr>
          <w:bCs/>
          <w:color w:val="auto"/>
          <w:sz w:val="22"/>
          <w:szCs w:val="22"/>
        </w:rPr>
        <w:t xml:space="preserve">. </w:t>
      </w:r>
    </w:p>
    <w:p w:rsidR="0084780E" w:rsidRDefault="0084780E" w:rsidP="0084780E">
      <w:pPr>
        <w:pStyle w:val="Default"/>
        <w:rPr>
          <w:bCs/>
          <w:color w:val="auto"/>
          <w:sz w:val="22"/>
          <w:szCs w:val="22"/>
        </w:rPr>
      </w:pPr>
    </w:p>
    <w:p w:rsidR="0084780E" w:rsidRDefault="0084780E" w:rsidP="0084780E">
      <w:pPr>
        <w:pStyle w:val="Default"/>
        <w:rPr>
          <w:b/>
          <w:bCs/>
          <w:color w:val="auto"/>
          <w:sz w:val="22"/>
          <w:szCs w:val="22"/>
        </w:rPr>
      </w:pPr>
      <w:r>
        <w:rPr>
          <w:b/>
          <w:bCs/>
          <w:color w:val="auto"/>
          <w:sz w:val="22"/>
          <w:szCs w:val="22"/>
        </w:rPr>
        <w:t>The</w:t>
      </w:r>
      <w:r w:rsidRPr="0084780E">
        <w:rPr>
          <w:b/>
          <w:bCs/>
          <w:color w:val="auto"/>
          <w:sz w:val="22"/>
          <w:szCs w:val="22"/>
        </w:rPr>
        <w:t xml:space="preserve"> tables below should not be seen as </w:t>
      </w:r>
      <w:r w:rsidR="00545F3D">
        <w:rPr>
          <w:b/>
          <w:bCs/>
          <w:color w:val="auto"/>
          <w:sz w:val="22"/>
          <w:szCs w:val="22"/>
        </w:rPr>
        <w:t xml:space="preserve">being </w:t>
      </w:r>
      <w:r w:rsidRPr="0084780E">
        <w:rPr>
          <w:b/>
          <w:bCs/>
          <w:color w:val="auto"/>
          <w:sz w:val="22"/>
          <w:szCs w:val="22"/>
        </w:rPr>
        <w:t>exclusive. Many other subjects and qualifications</w:t>
      </w:r>
      <w:r w:rsidR="00545F3D">
        <w:rPr>
          <w:b/>
          <w:bCs/>
          <w:color w:val="auto"/>
          <w:sz w:val="22"/>
          <w:szCs w:val="22"/>
        </w:rPr>
        <w:t xml:space="preserve">, not listed below, </w:t>
      </w:r>
      <w:r w:rsidRPr="0084780E">
        <w:rPr>
          <w:b/>
          <w:bCs/>
          <w:color w:val="auto"/>
          <w:sz w:val="22"/>
          <w:szCs w:val="22"/>
        </w:rPr>
        <w:t>make important contributions to STEM and include aspects of STEM</w:t>
      </w:r>
      <w:r w:rsidR="00545F3D">
        <w:rPr>
          <w:b/>
          <w:bCs/>
          <w:color w:val="auto"/>
          <w:sz w:val="22"/>
          <w:szCs w:val="22"/>
        </w:rPr>
        <w:t>-related</w:t>
      </w:r>
      <w:r w:rsidRPr="0084780E">
        <w:rPr>
          <w:b/>
          <w:bCs/>
          <w:color w:val="auto"/>
          <w:sz w:val="22"/>
          <w:szCs w:val="22"/>
        </w:rPr>
        <w:t xml:space="preserve"> learning.</w:t>
      </w:r>
      <w:r w:rsidR="00545F3D">
        <w:rPr>
          <w:b/>
          <w:bCs/>
          <w:color w:val="auto"/>
          <w:sz w:val="22"/>
          <w:szCs w:val="22"/>
        </w:rPr>
        <w:t xml:space="preserve"> The contribution to STEM, from so many areas of learning, is what makes it such a rich and motivating context for learning.</w:t>
      </w:r>
      <w:r w:rsidR="001C1F91">
        <w:rPr>
          <w:b/>
          <w:bCs/>
          <w:color w:val="auto"/>
          <w:sz w:val="22"/>
          <w:szCs w:val="22"/>
        </w:rPr>
        <w:t xml:space="preserve"> It is important to note too that </w:t>
      </w:r>
      <w:r w:rsidR="00967DBD">
        <w:rPr>
          <w:b/>
          <w:bCs/>
          <w:color w:val="auto"/>
          <w:sz w:val="22"/>
          <w:szCs w:val="22"/>
        </w:rPr>
        <w:t xml:space="preserve">the list below will not remain static. New STEM-related </w:t>
      </w:r>
      <w:r w:rsidR="00F8454E">
        <w:rPr>
          <w:b/>
          <w:bCs/>
          <w:color w:val="auto"/>
          <w:sz w:val="22"/>
          <w:szCs w:val="22"/>
        </w:rPr>
        <w:t>pathways are likely to</w:t>
      </w:r>
      <w:r w:rsidR="00967DBD">
        <w:rPr>
          <w:b/>
          <w:bCs/>
          <w:color w:val="auto"/>
          <w:sz w:val="22"/>
          <w:szCs w:val="22"/>
        </w:rPr>
        <w:t xml:space="preserve"> be developed to meet the changing needs of society and industry.</w:t>
      </w:r>
    </w:p>
    <w:p w:rsidR="003344C5" w:rsidRDefault="003344C5" w:rsidP="0084780E">
      <w:pPr>
        <w:pStyle w:val="Default"/>
        <w:rPr>
          <w:b/>
          <w:bCs/>
          <w:color w:val="auto"/>
          <w:sz w:val="22"/>
          <w:szCs w:val="22"/>
        </w:rPr>
      </w:pPr>
    </w:p>
    <w:p w:rsidR="003344C5" w:rsidRPr="00970A97" w:rsidRDefault="00970A97" w:rsidP="0084780E">
      <w:pPr>
        <w:pStyle w:val="Default"/>
        <w:rPr>
          <w:bCs/>
          <w:color w:val="auto"/>
          <w:sz w:val="22"/>
          <w:szCs w:val="22"/>
        </w:rPr>
      </w:pPr>
      <w:r w:rsidRPr="00970A97">
        <w:rPr>
          <w:bCs/>
          <w:color w:val="auto"/>
          <w:sz w:val="22"/>
          <w:szCs w:val="22"/>
        </w:rPr>
        <w:t>It is hoped that this brief document helps practitioners develop a better understanding of what we mean by STEM and how learners are access STEM learning within various sectors.</w:t>
      </w:r>
    </w:p>
    <w:p w:rsidR="0084780E" w:rsidRDefault="0084780E" w:rsidP="0084780E">
      <w:pPr>
        <w:pStyle w:val="Default"/>
        <w:rPr>
          <w:b/>
          <w:bCs/>
          <w:color w:val="auto"/>
          <w:sz w:val="22"/>
          <w:szCs w:val="22"/>
        </w:rPr>
      </w:pPr>
    </w:p>
    <w:p w:rsidR="0084780E" w:rsidRDefault="0084780E" w:rsidP="008957A4">
      <w:pPr>
        <w:pStyle w:val="Default"/>
        <w:rPr>
          <w:b/>
          <w:bCs/>
          <w:color w:val="auto"/>
          <w:sz w:val="22"/>
          <w:szCs w:val="22"/>
        </w:rPr>
      </w:pPr>
    </w:p>
    <w:p w:rsidR="0084780E" w:rsidRPr="00B46BF3" w:rsidRDefault="00871E62" w:rsidP="008957A4">
      <w:pPr>
        <w:pStyle w:val="Default"/>
        <w:rPr>
          <w:rFonts w:eastAsiaTheme="minorEastAsia" w:cstheme="minorBidi"/>
          <w:b/>
          <w:color w:val="00ABB5"/>
          <w:lang w:val="en-US"/>
        </w:rPr>
      </w:pPr>
      <w:r>
        <w:rPr>
          <w:rFonts w:eastAsiaTheme="minorEastAsia" w:cstheme="minorBidi"/>
          <w:b/>
          <w:color w:val="00ABB5"/>
          <w:lang w:val="en-US"/>
        </w:rPr>
        <w:t>What is STEM?</w:t>
      </w:r>
    </w:p>
    <w:p w:rsidR="008957A4" w:rsidRDefault="008957A4" w:rsidP="008957A4">
      <w:pPr>
        <w:pStyle w:val="Default"/>
        <w:rPr>
          <w:sz w:val="23"/>
          <w:szCs w:val="23"/>
        </w:rPr>
      </w:pPr>
      <w:r>
        <w:rPr>
          <w:sz w:val="23"/>
          <w:szCs w:val="23"/>
        </w:rPr>
        <w:t>There is no single definition for STEM. STEM can be conceived as a set of inter-related disciplines and required skills</w:t>
      </w:r>
      <w:r w:rsidR="00871E62">
        <w:rPr>
          <w:sz w:val="23"/>
          <w:szCs w:val="23"/>
        </w:rPr>
        <w:t>.</w:t>
      </w:r>
      <w:r>
        <w:rPr>
          <w:sz w:val="23"/>
          <w:szCs w:val="23"/>
        </w:rPr>
        <w:t xml:space="preserve"> STEM related education and training seeks not only to develop expertise and capability in each individual field, but also to develop the ability to work across disciplines and generate new knowledge, ideas and products through inter-disciplinary learning. The different components of STEM are defined as follows in the STEM strategy:</w:t>
      </w:r>
    </w:p>
    <w:p w:rsidR="008957A4" w:rsidRDefault="008957A4" w:rsidP="008957A4">
      <w:pPr>
        <w:pStyle w:val="Default"/>
        <w:rPr>
          <w:sz w:val="23"/>
          <w:szCs w:val="23"/>
        </w:rPr>
      </w:pPr>
      <w:r>
        <w:rPr>
          <w:sz w:val="23"/>
          <w:szCs w:val="23"/>
        </w:rPr>
        <w:t xml:space="preserve"> </w:t>
      </w:r>
    </w:p>
    <w:p w:rsidR="008957A4" w:rsidRDefault="008957A4" w:rsidP="008957A4">
      <w:pPr>
        <w:pStyle w:val="Default"/>
        <w:rPr>
          <w:sz w:val="23"/>
          <w:szCs w:val="23"/>
        </w:rPr>
      </w:pPr>
      <w:r>
        <w:rPr>
          <w:b/>
          <w:bCs/>
          <w:sz w:val="23"/>
          <w:szCs w:val="23"/>
        </w:rPr>
        <w:t xml:space="preserve">Science </w:t>
      </w:r>
      <w:r>
        <w:rPr>
          <w:sz w:val="23"/>
          <w:szCs w:val="23"/>
        </w:rPr>
        <w:t xml:space="preserve">enables us to develop our interest in, and understanding of, the living, material and physical world and develop the skills of collaboration, research, critical enquiry, experimentation, exploration and discovery. </w:t>
      </w:r>
    </w:p>
    <w:p w:rsidR="008957A4" w:rsidRDefault="008957A4" w:rsidP="008957A4">
      <w:pPr>
        <w:pStyle w:val="Default"/>
        <w:rPr>
          <w:sz w:val="23"/>
          <w:szCs w:val="23"/>
        </w:rPr>
      </w:pPr>
    </w:p>
    <w:p w:rsidR="008957A4" w:rsidRDefault="008957A4" w:rsidP="008957A4">
      <w:pPr>
        <w:pStyle w:val="Default"/>
        <w:rPr>
          <w:color w:val="auto"/>
          <w:sz w:val="23"/>
          <w:szCs w:val="23"/>
        </w:rPr>
      </w:pPr>
      <w:r>
        <w:rPr>
          <w:b/>
          <w:bCs/>
          <w:sz w:val="23"/>
          <w:szCs w:val="23"/>
        </w:rPr>
        <w:t xml:space="preserve">Engineering </w:t>
      </w:r>
      <w:r>
        <w:rPr>
          <w:sz w:val="23"/>
          <w:szCs w:val="23"/>
        </w:rPr>
        <w:t xml:space="preserve">is the method of applying scientific and mathematical knowledge to human activity and </w:t>
      </w:r>
      <w:r>
        <w:rPr>
          <w:b/>
          <w:bCs/>
          <w:sz w:val="23"/>
          <w:szCs w:val="23"/>
        </w:rPr>
        <w:t xml:space="preserve">Technology </w:t>
      </w:r>
      <w:r>
        <w:rPr>
          <w:sz w:val="23"/>
          <w:szCs w:val="23"/>
        </w:rPr>
        <w:t xml:space="preserve">is what is produced through the application of scientific knowledge to human activity. Together these cover a wide range of fields including business, </w:t>
      </w:r>
      <w:r>
        <w:rPr>
          <w:b/>
          <w:bCs/>
          <w:sz w:val="23"/>
          <w:szCs w:val="23"/>
        </w:rPr>
        <w:t>computing science</w:t>
      </w:r>
      <w:r>
        <w:rPr>
          <w:sz w:val="23"/>
          <w:szCs w:val="23"/>
        </w:rPr>
        <w:t xml:space="preserve">, chemicals, food, textiles, craft, design, engineering, graphics and applied technologies including those </w:t>
      </w:r>
      <w:r>
        <w:rPr>
          <w:color w:val="auto"/>
          <w:sz w:val="23"/>
          <w:szCs w:val="23"/>
        </w:rPr>
        <w:t xml:space="preserve">relating to construction, transport, the built environment, biomedical, microbiological and food technology. </w:t>
      </w:r>
    </w:p>
    <w:p w:rsidR="008957A4" w:rsidRDefault="008957A4" w:rsidP="008957A4">
      <w:pPr>
        <w:pStyle w:val="Default"/>
        <w:rPr>
          <w:color w:val="auto"/>
          <w:sz w:val="23"/>
          <w:szCs w:val="23"/>
        </w:rPr>
      </w:pPr>
    </w:p>
    <w:p w:rsidR="008957A4" w:rsidRDefault="008957A4" w:rsidP="008957A4">
      <w:pPr>
        <w:pStyle w:val="Default"/>
        <w:rPr>
          <w:color w:val="auto"/>
          <w:sz w:val="23"/>
          <w:szCs w:val="23"/>
        </w:rPr>
      </w:pPr>
      <w:r>
        <w:rPr>
          <w:color w:val="auto"/>
          <w:sz w:val="23"/>
          <w:szCs w:val="23"/>
        </w:rPr>
        <w:t xml:space="preserve">All of STEM is underpinned by </w:t>
      </w:r>
      <w:r>
        <w:rPr>
          <w:b/>
          <w:bCs/>
          <w:color w:val="auto"/>
          <w:sz w:val="23"/>
          <w:szCs w:val="23"/>
        </w:rPr>
        <w:t>Mathematics</w:t>
      </w:r>
      <w:r>
        <w:rPr>
          <w:color w:val="auto"/>
          <w:sz w:val="23"/>
          <w:szCs w:val="23"/>
        </w:rPr>
        <w:t xml:space="preserve">, which includes numeracy, and equips us with the skills and approaches we need to interpret and analyse information, simplify and solve problems, assess risk and make informed decisions. Mathematics and Numeracy develop essential skills and capabilities for life, participation in society and in all jobs, careers and occupations. As well as providing the foundations for STEM, the study and application of mathematics is a vast and critical discipline in itself with far-reaching implications and value. </w:t>
      </w:r>
    </w:p>
    <w:p w:rsidR="008957A4" w:rsidRDefault="008957A4" w:rsidP="008957A4">
      <w:pPr>
        <w:pStyle w:val="Default"/>
        <w:rPr>
          <w:color w:val="auto"/>
          <w:sz w:val="23"/>
          <w:szCs w:val="23"/>
        </w:rPr>
      </w:pPr>
    </w:p>
    <w:p w:rsidR="008957A4" w:rsidRDefault="008957A4" w:rsidP="008957A4">
      <w:pPr>
        <w:pStyle w:val="Default"/>
        <w:rPr>
          <w:color w:val="auto"/>
          <w:sz w:val="23"/>
          <w:szCs w:val="23"/>
        </w:rPr>
      </w:pPr>
      <w:r>
        <w:rPr>
          <w:b/>
          <w:bCs/>
          <w:color w:val="auto"/>
          <w:sz w:val="23"/>
          <w:szCs w:val="23"/>
        </w:rPr>
        <w:t xml:space="preserve">Digital skills </w:t>
      </w:r>
      <w:r>
        <w:rPr>
          <w:color w:val="auto"/>
          <w:sz w:val="23"/>
          <w:szCs w:val="23"/>
        </w:rPr>
        <w:t xml:space="preserve">also play a huge and growing role in society and the economy as well as enabling the other STEM disciplines. Like Mathematics, digital skills and digital literacy in particular are essential for participation in society and across the labour market. Digital skills embrace a spectrum of skills in the use and creation of digital material, from basic digital literacy, through data handling and quantitative reasoning, problem solving and </w:t>
      </w:r>
      <w:r>
        <w:rPr>
          <w:color w:val="auto"/>
          <w:sz w:val="23"/>
          <w:szCs w:val="23"/>
        </w:rPr>
        <w:lastRenderedPageBreak/>
        <w:t xml:space="preserve">computational thinking to the application of more </w:t>
      </w:r>
      <w:proofErr w:type="gramStart"/>
      <w:r>
        <w:rPr>
          <w:color w:val="auto"/>
          <w:sz w:val="23"/>
          <w:szCs w:val="23"/>
        </w:rPr>
        <w:t>specialist</w:t>
      </w:r>
      <w:proofErr w:type="gramEnd"/>
      <w:r>
        <w:rPr>
          <w:color w:val="auto"/>
          <w:sz w:val="23"/>
          <w:szCs w:val="23"/>
        </w:rPr>
        <w:t xml:space="preserve"> computing science knowledge and skills that are needed in data science, cyber security and coding. Within digital skills, as noted above, computing science is a separate discipline and subject. </w:t>
      </w:r>
    </w:p>
    <w:p w:rsidR="003344C5" w:rsidRDefault="003344C5" w:rsidP="008957A4">
      <w:pPr>
        <w:pStyle w:val="Default"/>
        <w:rPr>
          <w:color w:val="auto"/>
          <w:sz w:val="23"/>
          <w:szCs w:val="23"/>
        </w:rPr>
      </w:pPr>
    </w:p>
    <w:p w:rsidR="003344C5" w:rsidRPr="00B46BF3" w:rsidRDefault="003344C5" w:rsidP="008957A4">
      <w:pPr>
        <w:pStyle w:val="Default"/>
        <w:rPr>
          <w:rFonts w:eastAsiaTheme="minorEastAsia" w:cstheme="minorBidi"/>
          <w:b/>
          <w:color w:val="00ABB5"/>
          <w:lang w:val="en-US"/>
        </w:rPr>
      </w:pPr>
      <w:r w:rsidRPr="00B46BF3">
        <w:rPr>
          <w:rFonts w:eastAsiaTheme="minorEastAsia" w:cstheme="minorBidi"/>
          <w:b/>
          <w:color w:val="00ABB5"/>
          <w:lang w:val="en-US"/>
        </w:rPr>
        <w:t>Broad general education (3-15 years)</w:t>
      </w:r>
    </w:p>
    <w:p w:rsidR="00970A97" w:rsidRDefault="00970A97" w:rsidP="008957A4">
      <w:pPr>
        <w:pStyle w:val="Default"/>
        <w:rPr>
          <w:color w:val="auto"/>
          <w:sz w:val="23"/>
          <w:szCs w:val="23"/>
        </w:rPr>
      </w:pPr>
      <w:r>
        <w:rPr>
          <w:color w:val="auto"/>
          <w:sz w:val="23"/>
          <w:szCs w:val="23"/>
        </w:rPr>
        <w:t>STEM education can be used as a highly motivating and relevant context for learning within the broad general education phase of Curriculum for Excellence. It can be used to support all four contexts for learning:</w:t>
      </w:r>
    </w:p>
    <w:p w:rsidR="00970A97" w:rsidRDefault="00970A97" w:rsidP="00970A97">
      <w:pPr>
        <w:pStyle w:val="Default"/>
        <w:numPr>
          <w:ilvl w:val="0"/>
          <w:numId w:val="2"/>
        </w:numPr>
        <w:rPr>
          <w:color w:val="auto"/>
          <w:sz w:val="23"/>
          <w:szCs w:val="23"/>
        </w:rPr>
      </w:pPr>
      <w:r>
        <w:rPr>
          <w:color w:val="auto"/>
          <w:sz w:val="23"/>
          <w:szCs w:val="23"/>
        </w:rPr>
        <w:t>Curriculum areas</w:t>
      </w:r>
    </w:p>
    <w:p w:rsidR="00970A97" w:rsidRDefault="00970A97" w:rsidP="00970A97">
      <w:pPr>
        <w:pStyle w:val="Default"/>
        <w:numPr>
          <w:ilvl w:val="0"/>
          <w:numId w:val="2"/>
        </w:numPr>
        <w:rPr>
          <w:color w:val="auto"/>
          <w:sz w:val="23"/>
          <w:szCs w:val="23"/>
        </w:rPr>
      </w:pPr>
      <w:r>
        <w:rPr>
          <w:color w:val="auto"/>
          <w:sz w:val="23"/>
          <w:szCs w:val="23"/>
        </w:rPr>
        <w:t>Ethos and life of the school</w:t>
      </w:r>
    </w:p>
    <w:p w:rsidR="00970A97" w:rsidRDefault="00970A97" w:rsidP="00970A97">
      <w:pPr>
        <w:pStyle w:val="Default"/>
        <w:numPr>
          <w:ilvl w:val="0"/>
          <w:numId w:val="2"/>
        </w:numPr>
        <w:rPr>
          <w:color w:val="auto"/>
          <w:sz w:val="23"/>
          <w:szCs w:val="23"/>
        </w:rPr>
      </w:pPr>
      <w:r>
        <w:rPr>
          <w:color w:val="auto"/>
          <w:sz w:val="23"/>
          <w:szCs w:val="23"/>
        </w:rPr>
        <w:t>Interdisciplinary learning</w:t>
      </w:r>
    </w:p>
    <w:p w:rsidR="00970A97" w:rsidRDefault="00970A97" w:rsidP="00970A97">
      <w:pPr>
        <w:pStyle w:val="Default"/>
        <w:numPr>
          <w:ilvl w:val="0"/>
          <w:numId w:val="2"/>
        </w:numPr>
        <w:rPr>
          <w:color w:val="auto"/>
          <w:sz w:val="23"/>
          <w:szCs w:val="23"/>
        </w:rPr>
      </w:pPr>
      <w:r>
        <w:rPr>
          <w:color w:val="auto"/>
          <w:sz w:val="23"/>
          <w:szCs w:val="23"/>
        </w:rPr>
        <w:t>Opportunities for personal achievement</w:t>
      </w:r>
    </w:p>
    <w:p w:rsidR="00970A97" w:rsidRDefault="00970A97" w:rsidP="008957A4">
      <w:pPr>
        <w:pStyle w:val="Default"/>
        <w:rPr>
          <w:color w:val="auto"/>
          <w:sz w:val="23"/>
          <w:szCs w:val="23"/>
        </w:rPr>
      </w:pPr>
    </w:p>
    <w:p w:rsidR="00970A97" w:rsidRDefault="00970A97" w:rsidP="00970A97">
      <w:pPr>
        <w:pStyle w:val="Default"/>
        <w:rPr>
          <w:color w:val="auto"/>
          <w:sz w:val="23"/>
          <w:szCs w:val="23"/>
        </w:rPr>
      </w:pPr>
      <w:r>
        <w:rPr>
          <w:color w:val="auto"/>
          <w:sz w:val="23"/>
          <w:szCs w:val="23"/>
        </w:rPr>
        <w:t xml:space="preserve">STEM contexts can also support learning across </w:t>
      </w:r>
      <w:r w:rsidR="00EB37B0">
        <w:rPr>
          <w:color w:val="auto"/>
          <w:sz w:val="23"/>
          <w:szCs w:val="23"/>
        </w:rPr>
        <w:t xml:space="preserve">all eight </w:t>
      </w:r>
      <w:r>
        <w:rPr>
          <w:color w:val="auto"/>
          <w:sz w:val="23"/>
          <w:szCs w:val="23"/>
        </w:rPr>
        <w:t>curriculum areas</w:t>
      </w:r>
      <w:r w:rsidR="008B68A9">
        <w:rPr>
          <w:color w:val="auto"/>
          <w:sz w:val="23"/>
          <w:szCs w:val="23"/>
        </w:rPr>
        <w:t>, and in particular</w:t>
      </w:r>
      <w:r>
        <w:rPr>
          <w:color w:val="auto"/>
          <w:sz w:val="23"/>
          <w:szCs w:val="23"/>
        </w:rPr>
        <w:t xml:space="preserve"> with</w:t>
      </w:r>
      <w:r w:rsidR="008B68A9">
        <w:rPr>
          <w:color w:val="auto"/>
          <w:sz w:val="23"/>
          <w:szCs w:val="23"/>
        </w:rPr>
        <w:t>in</w:t>
      </w:r>
      <w:r>
        <w:rPr>
          <w:color w:val="auto"/>
          <w:sz w:val="23"/>
          <w:szCs w:val="23"/>
        </w:rPr>
        <w:t xml:space="preserve"> sciences, technologies and mathematics</w:t>
      </w:r>
      <w:r w:rsidR="00EB37B0">
        <w:rPr>
          <w:color w:val="auto"/>
          <w:sz w:val="23"/>
          <w:szCs w:val="23"/>
        </w:rPr>
        <w:t>.</w:t>
      </w:r>
    </w:p>
    <w:p w:rsidR="00970A97" w:rsidRDefault="00970A97" w:rsidP="00970A97">
      <w:pPr>
        <w:pStyle w:val="Default"/>
        <w:rPr>
          <w:color w:val="auto"/>
          <w:sz w:val="23"/>
          <w:szCs w:val="23"/>
        </w:rPr>
      </w:pPr>
    </w:p>
    <w:p w:rsidR="00970A97" w:rsidRDefault="00EB37B0" w:rsidP="00970A97">
      <w:pPr>
        <w:pStyle w:val="Default"/>
        <w:rPr>
          <w:color w:val="auto"/>
          <w:sz w:val="23"/>
          <w:szCs w:val="23"/>
        </w:rPr>
      </w:pPr>
      <w:r>
        <w:rPr>
          <w:color w:val="auto"/>
          <w:sz w:val="23"/>
          <w:szCs w:val="23"/>
        </w:rPr>
        <w:t>Areas which are the responsibility of all, especially numeracy, but also literacy and health and wellbeing, can also be supported through STEM contexts and approaches.</w:t>
      </w:r>
    </w:p>
    <w:p w:rsidR="00EB37B0" w:rsidRDefault="00EB37B0" w:rsidP="00970A97">
      <w:pPr>
        <w:pStyle w:val="Default"/>
        <w:rPr>
          <w:color w:val="auto"/>
          <w:sz w:val="23"/>
          <w:szCs w:val="23"/>
        </w:rPr>
      </w:pPr>
    </w:p>
    <w:p w:rsidR="00EB37B0" w:rsidRDefault="00EB37B0" w:rsidP="00970A97">
      <w:pPr>
        <w:pStyle w:val="Default"/>
        <w:rPr>
          <w:color w:val="auto"/>
          <w:sz w:val="23"/>
          <w:szCs w:val="23"/>
        </w:rPr>
      </w:pPr>
      <w:r>
        <w:rPr>
          <w:color w:val="auto"/>
          <w:sz w:val="23"/>
          <w:szCs w:val="23"/>
        </w:rPr>
        <w:t>Cross-cutting themes such as learning for sustainability, digital skills and creativity support STEM. Outdoor learning provides learners with opportunities to learn about the impact and contribution STEM makes to their lives, their communities and society.</w:t>
      </w:r>
    </w:p>
    <w:p w:rsidR="00970A97" w:rsidRDefault="00970A97" w:rsidP="00970A97">
      <w:pPr>
        <w:pStyle w:val="Default"/>
        <w:rPr>
          <w:color w:val="auto"/>
          <w:sz w:val="23"/>
          <w:szCs w:val="23"/>
        </w:rPr>
      </w:pPr>
    </w:p>
    <w:p w:rsidR="008957A4" w:rsidRPr="00B46BF3" w:rsidRDefault="00EB37B0" w:rsidP="008957A4">
      <w:pPr>
        <w:pStyle w:val="Default"/>
        <w:rPr>
          <w:rFonts w:eastAsiaTheme="minorEastAsia" w:cstheme="minorBidi"/>
          <w:b/>
          <w:color w:val="00ABB5"/>
          <w:lang w:val="en-US"/>
        </w:rPr>
      </w:pPr>
      <w:r w:rsidRPr="00B46BF3">
        <w:rPr>
          <w:rFonts w:eastAsiaTheme="minorEastAsia" w:cstheme="minorBidi"/>
          <w:b/>
          <w:color w:val="00ABB5"/>
          <w:lang w:val="en-US"/>
        </w:rPr>
        <w:t>Senior phase</w:t>
      </w:r>
    </w:p>
    <w:p w:rsidR="00F004A7" w:rsidRDefault="00F004A7" w:rsidP="00F004A7">
      <w:pPr>
        <w:pStyle w:val="Default"/>
        <w:rPr>
          <w:color w:val="auto"/>
          <w:sz w:val="23"/>
          <w:szCs w:val="23"/>
        </w:rPr>
      </w:pPr>
    </w:p>
    <w:tbl>
      <w:tblPr>
        <w:tblW w:w="8983" w:type="dxa"/>
        <w:jc w:val="center"/>
        <w:tblInd w:w="242" w:type="dxa"/>
        <w:tblBorders>
          <w:top w:val="single" w:sz="4" w:space="0" w:color="4F81BD" w:themeColor="accent1"/>
          <w:left w:val="single" w:sz="4" w:space="0" w:color="808080" w:themeColor="background1" w:themeShade="80"/>
          <w:bottom w:val="single" w:sz="4" w:space="0" w:color="4F81BD" w:themeColor="accent1"/>
          <w:right w:val="single" w:sz="4" w:space="0" w:color="808080" w:themeColor="background1" w:themeShade="80"/>
          <w:insideH w:val="single" w:sz="6" w:space="0" w:color="808080" w:themeColor="background1" w:themeShade="80"/>
          <w:insideV w:val="single" w:sz="6" w:space="0" w:color="808080" w:themeColor="background1" w:themeShade="80"/>
        </w:tblBorders>
        <w:tblCellMar>
          <w:top w:w="28" w:type="dxa"/>
          <w:left w:w="85" w:type="dxa"/>
          <w:bottom w:w="28" w:type="dxa"/>
          <w:right w:w="85" w:type="dxa"/>
        </w:tblCellMar>
        <w:tblLook w:val="04A0" w:firstRow="1" w:lastRow="0" w:firstColumn="1" w:lastColumn="0" w:noHBand="0" w:noVBand="1"/>
      </w:tblPr>
      <w:tblGrid>
        <w:gridCol w:w="5014"/>
        <w:gridCol w:w="3969"/>
      </w:tblGrid>
      <w:tr w:rsidR="00956A2E" w:rsidRPr="00C14E65" w:rsidTr="00EB37B0">
        <w:trPr>
          <w:jc w:val="center"/>
        </w:trPr>
        <w:tc>
          <w:tcPr>
            <w:tcW w:w="8983" w:type="dxa"/>
            <w:gridSpan w:val="2"/>
            <w:tcBorders>
              <w:top w:val="single" w:sz="4" w:space="0" w:color="4F81BD" w:themeColor="accent1"/>
              <w:bottom w:val="single" w:sz="4" w:space="0" w:color="4F81BD" w:themeColor="accent1"/>
            </w:tcBorders>
            <w:shd w:val="clear" w:color="auto" w:fill="D9D9D9" w:themeFill="background1" w:themeFillShade="D9"/>
            <w:noWrap/>
            <w:vAlign w:val="center"/>
            <w:hideMark/>
          </w:tcPr>
          <w:p w:rsidR="00956A2E" w:rsidRPr="00C14E65" w:rsidRDefault="00956A2E" w:rsidP="004C6D28">
            <w:pPr>
              <w:pStyle w:val="Tabletext"/>
              <w:keepNext/>
              <w:rPr>
                <w:b/>
              </w:rPr>
            </w:pPr>
            <w:r>
              <w:rPr>
                <w:b/>
              </w:rPr>
              <w:t>Qualifications</w:t>
            </w:r>
          </w:p>
        </w:tc>
      </w:tr>
      <w:tr w:rsidR="00956A2E" w:rsidRPr="00C14E65" w:rsidTr="00EB37B0">
        <w:trPr>
          <w:jc w:val="center"/>
        </w:trPr>
        <w:tc>
          <w:tcPr>
            <w:tcW w:w="5014" w:type="dxa"/>
            <w:tcBorders>
              <w:top w:val="single" w:sz="4" w:space="0" w:color="4F81BD" w:themeColor="accent1"/>
            </w:tcBorders>
            <w:shd w:val="clear" w:color="auto" w:fill="auto"/>
            <w:noWrap/>
            <w:vAlign w:val="center"/>
            <w:hideMark/>
          </w:tcPr>
          <w:p w:rsidR="00956A2E" w:rsidRPr="00C14E65" w:rsidRDefault="00956A2E" w:rsidP="004C6D28">
            <w:pPr>
              <w:pStyle w:val="Tabletext"/>
              <w:keepNext/>
              <w:rPr>
                <w:i/>
                <w:iCs/>
              </w:rPr>
            </w:pPr>
            <w:r w:rsidRPr="00C14E65">
              <w:rPr>
                <w:b/>
                <w:i/>
                <w:iCs/>
              </w:rPr>
              <w:t>Mathematics</w:t>
            </w:r>
          </w:p>
        </w:tc>
        <w:tc>
          <w:tcPr>
            <w:tcW w:w="3969" w:type="dxa"/>
            <w:tcBorders>
              <w:top w:val="single" w:sz="4" w:space="0" w:color="4F81BD" w:themeColor="accent1"/>
            </w:tcBorders>
            <w:vAlign w:val="center"/>
          </w:tcPr>
          <w:p w:rsidR="00956A2E" w:rsidRPr="00C14E65" w:rsidRDefault="00A468A5" w:rsidP="004C6D28">
            <w:pPr>
              <w:pStyle w:val="Tabletext"/>
              <w:keepNext/>
            </w:pPr>
            <w:r>
              <w:t>Design and Technology</w:t>
            </w:r>
          </w:p>
        </w:tc>
      </w:tr>
      <w:tr w:rsidR="00A468A5" w:rsidRPr="00C14E65" w:rsidTr="00EB37B0">
        <w:trPr>
          <w:jc w:val="center"/>
        </w:trPr>
        <w:tc>
          <w:tcPr>
            <w:tcW w:w="5014" w:type="dxa"/>
            <w:shd w:val="clear" w:color="auto" w:fill="auto"/>
            <w:noWrap/>
            <w:vAlign w:val="center"/>
            <w:hideMark/>
          </w:tcPr>
          <w:p w:rsidR="00A468A5" w:rsidRPr="00C14E65" w:rsidRDefault="00A468A5" w:rsidP="00956A2E">
            <w:pPr>
              <w:pStyle w:val="Tabletext"/>
              <w:keepNext/>
            </w:pPr>
            <w:proofErr w:type="spellStart"/>
            <w:r w:rsidRPr="00C14E65">
              <w:t>Lifeskills</w:t>
            </w:r>
            <w:proofErr w:type="spellEnd"/>
            <w:r w:rsidRPr="00C14E65">
              <w:t xml:space="preserve"> Mathematics </w:t>
            </w:r>
            <w:r w:rsidR="00805126">
              <w:t>(National 2)</w:t>
            </w:r>
          </w:p>
        </w:tc>
        <w:tc>
          <w:tcPr>
            <w:tcW w:w="3969" w:type="dxa"/>
            <w:vAlign w:val="center"/>
          </w:tcPr>
          <w:p w:rsidR="00A468A5" w:rsidRPr="00C14E65" w:rsidRDefault="00A468A5" w:rsidP="004C6D28">
            <w:pPr>
              <w:pStyle w:val="Tabletext"/>
              <w:keepNext/>
            </w:pPr>
            <w:r w:rsidRPr="00C14E65">
              <w:t>Engineering Science</w:t>
            </w:r>
          </w:p>
        </w:tc>
      </w:tr>
      <w:tr w:rsidR="00A468A5" w:rsidRPr="00C14E65" w:rsidTr="00EB37B0">
        <w:trPr>
          <w:jc w:val="center"/>
        </w:trPr>
        <w:tc>
          <w:tcPr>
            <w:tcW w:w="5014" w:type="dxa"/>
            <w:shd w:val="clear" w:color="auto" w:fill="auto"/>
            <w:noWrap/>
            <w:vAlign w:val="center"/>
            <w:hideMark/>
          </w:tcPr>
          <w:p w:rsidR="00A468A5" w:rsidRPr="00C14E65" w:rsidRDefault="00A468A5" w:rsidP="004C6D28">
            <w:pPr>
              <w:pStyle w:val="Tabletext"/>
              <w:keepNext/>
            </w:pPr>
            <w:r>
              <w:t>Applications of Mathematics</w:t>
            </w:r>
          </w:p>
        </w:tc>
        <w:tc>
          <w:tcPr>
            <w:tcW w:w="3969" w:type="dxa"/>
            <w:vAlign w:val="center"/>
          </w:tcPr>
          <w:p w:rsidR="00A468A5" w:rsidRPr="00C14E65" w:rsidRDefault="00A468A5" w:rsidP="004C6D28">
            <w:pPr>
              <w:pStyle w:val="Tabletext"/>
              <w:keepNext/>
            </w:pPr>
            <w:r w:rsidRPr="00C14E65">
              <w:t>Fashion and Textile Technology</w:t>
            </w:r>
          </w:p>
        </w:tc>
      </w:tr>
      <w:tr w:rsidR="00956A2E" w:rsidRPr="00C14E65" w:rsidTr="00EB37B0">
        <w:trPr>
          <w:jc w:val="center"/>
        </w:trPr>
        <w:tc>
          <w:tcPr>
            <w:tcW w:w="5014" w:type="dxa"/>
            <w:shd w:val="clear" w:color="auto" w:fill="auto"/>
            <w:noWrap/>
            <w:vAlign w:val="center"/>
          </w:tcPr>
          <w:p w:rsidR="00956A2E" w:rsidRPr="00C14E65" w:rsidRDefault="00956A2E" w:rsidP="004C6D28">
            <w:pPr>
              <w:pStyle w:val="Tabletext"/>
              <w:keepNext/>
            </w:pPr>
            <w:r w:rsidRPr="00C14E65">
              <w:t>Mathematics</w:t>
            </w:r>
          </w:p>
        </w:tc>
        <w:tc>
          <w:tcPr>
            <w:tcW w:w="3969" w:type="dxa"/>
            <w:vAlign w:val="center"/>
          </w:tcPr>
          <w:p w:rsidR="00956A2E" w:rsidRPr="00C14E65" w:rsidRDefault="00956A2E" w:rsidP="004C6D28">
            <w:pPr>
              <w:pStyle w:val="Tabletext"/>
              <w:keepNext/>
            </w:pPr>
            <w:r w:rsidRPr="00C14E65">
              <w:t xml:space="preserve">Graphic Communication </w:t>
            </w:r>
          </w:p>
        </w:tc>
      </w:tr>
      <w:tr w:rsidR="00956A2E" w:rsidRPr="00C14E65" w:rsidTr="00EB37B0">
        <w:trPr>
          <w:jc w:val="center"/>
        </w:trPr>
        <w:tc>
          <w:tcPr>
            <w:tcW w:w="5014" w:type="dxa"/>
            <w:shd w:val="clear" w:color="auto" w:fill="auto"/>
            <w:noWrap/>
            <w:vAlign w:val="center"/>
          </w:tcPr>
          <w:p w:rsidR="00956A2E" w:rsidRPr="00C14E65" w:rsidRDefault="00956A2E" w:rsidP="004C6D28">
            <w:pPr>
              <w:pStyle w:val="Tabletext"/>
              <w:keepNext/>
            </w:pPr>
            <w:r>
              <w:t>Mathematics of Mechanics</w:t>
            </w:r>
          </w:p>
        </w:tc>
        <w:tc>
          <w:tcPr>
            <w:tcW w:w="3969" w:type="dxa"/>
            <w:vAlign w:val="center"/>
          </w:tcPr>
          <w:p w:rsidR="00956A2E" w:rsidRPr="00C14E65" w:rsidRDefault="00956A2E" w:rsidP="004C6D28">
            <w:pPr>
              <w:pStyle w:val="Tabletext"/>
              <w:keepNext/>
            </w:pPr>
            <w:r w:rsidRPr="00C14E65">
              <w:t xml:space="preserve">Health and Food Technology </w:t>
            </w:r>
          </w:p>
        </w:tc>
      </w:tr>
      <w:tr w:rsidR="00956A2E" w:rsidRPr="00C14E65" w:rsidTr="00EB37B0">
        <w:trPr>
          <w:jc w:val="center"/>
        </w:trPr>
        <w:tc>
          <w:tcPr>
            <w:tcW w:w="5014" w:type="dxa"/>
            <w:shd w:val="clear" w:color="auto" w:fill="auto"/>
            <w:noWrap/>
            <w:vAlign w:val="center"/>
          </w:tcPr>
          <w:p w:rsidR="00956A2E" w:rsidRPr="00F602FB" w:rsidRDefault="00956A2E" w:rsidP="004C6D28">
            <w:pPr>
              <w:pStyle w:val="Tabletext"/>
              <w:keepNext/>
              <w:rPr>
                <w:iCs/>
              </w:rPr>
            </w:pPr>
            <w:r w:rsidRPr="00F602FB">
              <w:rPr>
                <w:iCs/>
              </w:rPr>
              <w:t>National Units in Numeracy</w:t>
            </w:r>
          </w:p>
        </w:tc>
        <w:tc>
          <w:tcPr>
            <w:tcW w:w="3969" w:type="dxa"/>
            <w:vAlign w:val="center"/>
          </w:tcPr>
          <w:p w:rsidR="00956A2E" w:rsidRPr="00C14E65" w:rsidRDefault="00956A2E" w:rsidP="004C6D28">
            <w:pPr>
              <w:pStyle w:val="Tabletext"/>
              <w:keepNext/>
            </w:pPr>
            <w:r>
              <w:t>Information and Communications Technology</w:t>
            </w:r>
          </w:p>
        </w:tc>
      </w:tr>
      <w:tr w:rsidR="00956A2E" w:rsidRPr="00C14E65" w:rsidTr="00EB37B0">
        <w:trPr>
          <w:jc w:val="center"/>
        </w:trPr>
        <w:tc>
          <w:tcPr>
            <w:tcW w:w="5014" w:type="dxa"/>
            <w:shd w:val="clear" w:color="auto" w:fill="auto"/>
            <w:noWrap/>
            <w:vAlign w:val="center"/>
          </w:tcPr>
          <w:p w:rsidR="00956A2E" w:rsidRPr="00C14E65" w:rsidRDefault="00956A2E" w:rsidP="004C6D28">
            <w:pPr>
              <w:pStyle w:val="Tabletext"/>
              <w:keepNext/>
            </w:pPr>
            <w:r>
              <w:t>Statistics</w:t>
            </w:r>
          </w:p>
        </w:tc>
        <w:tc>
          <w:tcPr>
            <w:tcW w:w="3969" w:type="dxa"/>
            <w:vAlign w:val="center"/>
          </w:tcPr>
          <w:p w:rsidR="00956A2E" w:rsidRPr="00C14E65" w:rsidRDefault="00956A2E" w:rsidP="004C6D28">
            <w:pPr>
              <w:pStyle w:val="Tabletext"/>
              <w:keepNext/>
            </w:pPr>
            <w:r w:rsidRPr="00C14E65">
              <w:t xml:space="preserve">Music Technology </w:t>
            </w:r>
          </w:p>
        </w:tc>
      </w:tr>
      <w:tr w:rsidR="00956A2E" w:rsidRPr="00C14E65" w:rsidTr="00EB37B0">
        <w:trPr>
          <w:jc w:val="center"/>
        </w:trPr>
        <w:tc>
          <w:tcPr>
            <w:tcW w:w="5014" w:type="dxa"/>
            <w:shd w:val="clear" w:color="auto" w:fill="auto"/>
            <w:noWrap/>
            <w:vAlign w:val="center"/>
          </w:tcPr>
          <w:p w:rsidR="00956A2E" w:rsidRPr="00F602FB" w:rsidRDefault="00956A2E" w:rsidP="004C6D28">
            <w:pPr>
              <w:pStyle w:val="Tabletext"/>
              <w:keepNext/>
              <w:rPr>
                <w:iCs/>
              </w:rPr>
            </w:pPr>
            <w:r>
              <w:rPr>
                <w:iCs/>
              </w:rPr>
              <w:t>Statistics Award</w:t>
            </w:r>
          </w:p>
        </w:tc>
        <w:tc>
          <w:tcPr>
            <w:tcW w:w="3969" w:type="dxa"/>
            <w:vAlign w:val="center"/>
          </w:tcPr>
          <w:p w:rsidR="00956A2E" w:rsidRPr="00C14E65" w:rsidRDefault="00956A2E" w:rsidP="004C6D28">
            <w:pPr>
              <w:pStyle w:val="Tabletext"/>
              <w:keepNext/>
            </w:pPr>
            <w:r w:rsidRPr="00C14E65">
              <w:t xml:space="preserve">Practical Electronics </w:t>
            </w:r>
          </w:p>
        </w:tc>
      </w:tr>
      <w:tr w:rsidR="00956A2E" w:rsidRPr="00C14E65" w:rsidTr="00EB37B0">
        <w:trPr>
          <w:jc w:val="center"/>
        </w:trPr>
        <w:tc>
          <w:tcPr>
            <w:tcW w:w="5014" w:type="dxa"/>
            <w:shd w:val="clear" w:color="auto" w:fill="auto"/>
            <w:noWrap/>
            <w:vAlign w:val="center"/>
          </w:tcPr>
          <w:p w:rsidR="00956A2E" w:rsidRPr="00C14E65" w:rsidRDefault="00956A2E" w:rsidP="004C6D28">
            <w:pPr>
              <w:pStyle w:val="Tabletext"/>
              <w:keepNext/>
            </w:pPr>
          </w:p>
        </w:tc>
        <w:tc>
          <w:tcPr>
            <w:tcW w:w="3969" w:type="dxa"/>
            <w:vAlign w:val="center"/>
          </w:tcPr>
          <w:p w:rsidR="00956A2E" w:rsidRPr="00C14E65" w:rsidRDefault="00956A2E" w:rsidP="004C6D28">
            <w:pPr>
              <w:pStyle w:val="Tabletext"/>
              <w:keepNext/>
            </w:pPr>
            <w:r w:rsidRPr="00C14E65">
              <w:t xml:space="preserve">Practical Metalworking </w:t>
            </w:r>
          </w:p>
        </w:tc>
      </w:tr>
      <w:tr w:rsidR="00956A2E" w:rsidRPr="00C14E65" w:rsidTr="00EB37B0">
        <w:trPr>
          <w:jc w:val="center"/>
        </w:trPr>
        <w:tc>
          <w:tcPr>
            <w:tcW w:w="5014" w:type="dxa"/>
            <w:shd w:val="clear" w:color="auto" w:fill="auto"/>
            <w:noWrap/>
            <w:vAlign w:val="center"/>
          </w:tcPr>
          <w:p w:rsidR="00956A2E" w:rsidRPr="00C14E65" w:rsidRDefault="00956A2E" w:rsidP="004C6D28">
            <w:pPr>
              <w:pStyle w:val="Tabletext"/>
              <w:keepNext/>
              <w:rPr>
                <w:i/>
                <w:iCs/>
              </w:rPr>
            </w:pPr>
            <w:r w:rsidRPr="00C14E65">
              <w:rPr>
                <w:b/>
                <w:i/>
                <w:iCs/>
              </w:rPr>
              <w:t>Sciences</w:t>
            </w:r>
            <w:r w:rsidRPr="00C14E65">
              <w:rPr>
                <w:i/>
                <w:iCs/>
              </w:rPr>
              <w:t xml:space="preserve"> </w:t>
            </w:r>
          </w:p>
        </w:tc>
        <w:tc>
          <w:tcPr>
            <w:tcW w:w="3969" w:type="dxa"/>
            <w:vAlign w:val="center"/>
          </w:tcPr>
          <w:p w:rsidR="00956A2E" w:rsidRPr="00C14E65" w:rsidRDefault="00956A2E" w:rsidP="004C6D28">
            <w:pPr>
              <w:pStyle w:val="Tabletext"/>
              <w:keepNext/>
            </w:pPr>
            <w:r w:rsidRPr="00C14E65">
              <w:t xml:space="preserve">Practical Woodworking </w:t>
            </w:r>
          </w:p>
        </w:tc>
      </w:tr>
      <w:tr w:rsidR="00956A2E" w:rsidRPr="00C14E65" w:rsidTr="00EB37B0">
        <w:trPr>
          <w:jc w:val="center"/>
        </w:trPr>
        <w:tc>
          <w:tcPr>
            <w:tcW w:w="5014" w:type="dxa"/>
            <w:shd w:val="clear" w:color="auto" w:fill="auto"/>
            <w:noWrap/>
            <w:vAlign w:val="center"/>
          </w:tcPr>
          <w:p w:rsidR="00956A2E" w:rsidRPr="00C14E65" w:rsidRDefault="00A468A5" w:rsidP="004C6D28">
            <w:pPr>
              <w:pStyle w:val="Tabletext"/>
              <w:keepNext/>
            </w:pPr>
            <w:r w:rsidRPr="00C14E65">
              <w:t>Biology</w:t>
            </w:r>
          </w:p>
        </w:tc>
        <w:tc>
          <w:tcPr>
            <w:tcW w:w="3969" w:type="dxa"/>
            <w:vAlign w:val="center"/>
          </w:tcPr>
          <w:p w:rsidR="00956A2E" w:rsidRPr="00C14E65" w:rsidRDefault="00956A2E" w:rsidP="004C6D28">
            <w:pPr>
              <w:pStyle w:val="Tabletext"/>
              <w:keepNext/>
            </w:pPr>
          </w:p>
        </w:tc>
      </w:tr>
      <w:tr w:rsidR="00956A2E" w:rsidRPr="00C14E65" w:rsidTr="00EB37B0">
        <w:trPr>
          <w:jc w:val="center"/>
        </w:trPr>
        <w:tc>
          <w:tcPr>
            <w:tcW w:w="5014" w:type="dxa"/>
            <w:shd w:val="clear" w:color="auto" w:fill="auto"/>
            <w:noWrap/>
            <w:vAlign w:val="center"/>
          </w:tcPr>
          <w:p w:rsidR="00956A2E" w:rsidRPr="00C14E65" w:rsidRDefault="00A468A5" w:rsidP="004C6D28">
            <w:pPr>
              <w:pStyle w:val="Tabletext"/>
              <w:keepNext/>
            </w:pPr>
            <w:r w:rsidRPr="00C14E65">
              <w:t>Chemistry</w:t>
            </w:r>
          </w:p>
        </w:tc>
        <w:tc>
          <w:tcPr>
            <w:tcW w:w="3969" w:type="dxa"/>
            <w:vAlign w:val="center"/>
          </w:tcPr>
          <w:p w:rsidR="00956A2E" w:rsidRPr="00C14E65" w:rsidRDefault="00956A2E" w:rsidP="004C6D28">
            <w:pPr>
              <w:pStyle w:val="Tabletext"/>
              <w:keepNext/>
            </w:pPr>
          </w:p>
        </w:tc>
      </w:tr>
      <w:tr w:rsidR="00956A2E" w:rsidRPr="00C14E65" w:rsidTr="00EB37B0">
        <w:trPr>
          <w:jc w:val="center"/>
        </w:trPr>
        <w:tc>
          <w:tcPr>
            <w:tcW w:w="5014" w:type="dxa"/>
            <w:shd w:val="clear" w:color="auto" w:fill="auto"/>
            <w:noWrap/>
            <w:vAlign w:val="center"/>
          </w:tcPr>
          <w:p w:rsidR="00956A2E" w:rsidRPr="00C14E65" w:rsidRDefault="00A468A5" w:rsidP="004C6D28">
            <w:pPr>
              <w:pStyle w:val="Tabletext"/>
              <w:keepNext/>
            </w:pPr>
            <w:r w:rsidRPr="00C14E65">
              <w:t>Environmental Science</w:t>
            </w:r>
          </w:p>
        </w:tc>
        <w:tc>
          <w:tcPr>
            <w:tcW w:w="3969" w:type="dxa"/>
            <w:vAlign w:val="center"/>
          </w:tcPr>
          <w:p w:rsidR="00956A2E" w:rsidRPr="00C14E65" w:rsidRDefault="00956A2E" w:rsidP="004C6D28">
            <w:pPr>
              <w:pStyle w:val="Tabletext"/>
              <w:keepNext/>
            </w:pPr>
          </w:p>
        </w:tc>
      </w:tr>
      <w:tr w:rsidR="00956A2E" w:rsidRPr="00C14E65" w:rsidTr="00EB37B0">
        <w:trPr>
          <w:jc w:val="center"/>
        </w:trPr>
        <w:tc>
          <w:tcPr>
            <w:tcW w:w="5014" w:type="dxa"/>
            <w:shd w:val="clear" w:color="auto" w:fill="auto"/>
            <w:noWrap/>
            <w:vAlign w:val="center"/>
          </w:tcPr>
          <w:p w:rsidR="00956A2E" w:rsidRPr="00C14E65" w:rsidRDefault="00A468A5" w:rsidP="004C6D28">
            <w:pPr>
              <w:pStyle w:val="Tabletext"/>
              <w:keepNext/>
            </w:pPr>
            <w:r w:rsidRPr="00C14E65">
              <w:t>Human Biology</w:t>
            </w:r>
          </w:p>
        </w:tc>
        <w:tc>
          <w:tcPr>
            <w:tcW w:w="3969" w:type="dxa"/>
            <w:vAlign w:val="center"/>
          </w:tcPr>
          <w:p w:rsidR="00956A2E" w:rsidRPr="00C14E65" w:rsidRDefault="00956A2E" w:rsidP="004C6D28">
            <w:pPr>
              <w:pStyle w:val="Tabletext"/>
              <w:keepNext/>
            </w:pPr>
            <w:r w:rsidRPr="00F602FB">
              <w:rPr>
                <w:b/>
                <w:i/>
              </w:rPr>
              <w:t>Skills for Work qualifications</w:t>
            </w:r>
          </w:p>
        </w:tc>
      </w:tr>
      <w:tr w:rsidR="00956A2E" w:rsidRPr="00C14E65" w:rsidTr="00EB37B0">
        <w:trPr>
          <w:jc w:val="center"/>
        </w:trPr>
        <w:tc>
          <w:tcPr>
            <w:tcW w:w="5014" w:type="dxa"/>
            <w:shd w:val="clear" w:color="auto" w:fill="auto"/>
            <w:noWrap/>
            <w:vAlign w:val="center"/>
          </w:tcPr>
          <w:p w:rsidR="00956A2E" w:rsidRPr="00C14E65" w:rsidRDefault="00A468A5" w:rsidP="004C6D28">
            <w:pPr>
              <w:pStyle w:val="Tabletext"/>
              <w:keepNext/>
            </w:pPr>
            <w:r w:rsidRPr="00C14E65">
              <w:t>Physics</w:t>
            </w:r>
          </w:p>
        </w:tc>
        <w:tc>
          <w:tcPr>
            <w:tcW w:w="3969" w:type="dxa"/>
            <w:vMerge w:val="restart"/>
            <w:vAlign w:val="center"/>
          </w:tcPr>
          <w:p w:rsidR="00956A2E" w:rsidRPr="00C14E65" w:rsidRDefault="00956A2E" w:rsidP="004C6D28">
            <w:pPr>
              <w:pStyle w:val="Tabletext"/>
              <w:keepNext/>
            </w:pPr>
            <w:r>
              <w:t>Automotive skills; Building services engineering; Construction crafts; Creative digital media; Energy; Engineering skills; Food &amp; drink manufacturing industry; Laboratory science; Practical experiences: construction and engineering; Skills for work in the textile industry</w:t>
            </w:r>
          </w:p>
        </w:tc>
      </w:tr>
      <w:tr w:rsidR="00956A2E" w:rsidRPr="00C14E65" w:rsidTr="00EB37B0">
        <w:trPr>
          <w:jc w:val="center"/>
        </w:trPr>
        <w:tc>
          <w:tcPr>
            <w:tcW w:w="5014" w:type="dxa"/>
            <w:shd w:val="clear" w:color="auto" w:fill="auto"/>
            <w:noWrap/>
            <w:vAlign w:val="center"/>
          </w:tcPr>
          <w:p w:rsidR="00956A2E" w:rsidRPr="00C14E65" w:rsidRDefault="00A468A5" w:rsidP="004C6D28">
            <w:pPr>
              <w:pStyle w:val="Tabletext"/>
              <w:keepNext/>
            </w:pPr>
            <w:r w:rsidRPr="00C14E65">
              <w:t>Science</w:t>
            </w:r>
          </w:p>
        </w:tc>
        <w:tc>
          <w:tcPr>
            <w:tcW w:w="3969" w:type="dxa"/>
            <w:vMerge/>
            <w:vAlign w:val="center"/>
          </w:tcPr>
          <w:p w:rsidR="00956A2E" w:rsidRPr="00C14E65" w:rsidRDefault="00956A2E" w:rsidP="004C6D28">
            <w:pPr>
              <w:pStyle w:val="Tabletext"/>
              <w:keepNext/>
            </w:pPr>
          </w:p>
        </w:tc>
      </w:tr>
      <w:tr w:rsidR="00956A2E" w:rsidRPr="00C14E65" w:rsidTr="00EB37B0">
        <w:trPr>
          <w:jc w:val="center"/>
        </w:trPr>
        <w:tc>
          <w:tcPr>
            <w:tcW w:w="5014" w:type="dxa"/>
            <w:shd w:val="clear" w:color="auto" w:fill="auto"/>
            <w:noWrap/>
            <w:vAlign w:val="center"/>
          </w:tcPr>
          <w:p w:rsidR="00956A2E" w:rsidRPr="00C14E65" w:rsidRDefault="00956A2E" w:rsidP="004C6D28">
            <w:pPr>
              <w:pStyle w:val="Tabletext"/>
              <w:keepNext/>
            </w:pPr>
            <w:r>
              <w:t>Science in the Environment</w:t>
            </w:r>
          </w:p>
        </w:tc>
        <w:tc>
          <w:tcPr>
            <w:tcW w:w="3969" w:type="dxa"/>
            <w:vMerge/>
            <w:vAlign w:val="center"/>
          </w:tcPr>
          <w:p w:rsidR="00956A2E" w:rsidRPr="00C14E65" w:rsidRDefault="00956A2E" w:rsidP="004C6D28">
            <w:pPr>
              <w:pStyle w:val="Tabletext"/>
              <w:keepNext/>
            </w:pPr>
          </w:p>
        </w:tc>
      </w:tr>
      <w:tr w:rsidR="00956A2E" w:rsidRPr="00C14E65" w:rsidTr="00EB37B0">
        <w:trPr>
          <w:jc w:val="center"/>
        </w:trPr>
        <w:tc>
          <w:tcPr>
            <w:tcW w:w="5014" w:type="dxa"/>
            <w:shd w:val="clear" w:color="auto" w:fill="auto"/>
            <w:noWrap/>
            <w:vAlign w:val="center"/>
          </w:tcPr>
          <w:p w:rsidR="00956A2E" w:rsidRDefault="00956A2E" w:rsidP="004C6D28">
            <w:pPr>
              <w:pStyle w:val="Tabletext"/>
              <w:keepNext/>
            </w:pPr>
          </w:p>
        </w:tc>
        <w:tc>
          <w:tcPr>
            <w:tcW w:w="3969" w:type="dxa"/>
            <w:vMerge/>
            <w:vAlign w:val="center"/>
          </w:tcPr>
          <w:p w:rsidR="00956A2E" w:rsidRPr="00C14E65" w:rsidRDefault="00956A2E" w:rsidP="004C6D28">
            <w:pPr>
              <w:pStyle w:val="Tabletext"/>
              <w:keepNext/>
            </w:pPr>
          </w:p>
        </w:tc>
      </w:tr>
      <w:tr w:rsidR="00956A2E" w:rsidRPr="00C14E65" w:rsidTr="00EB37B0">
        <w:trPr>
          <w:jc w:val="center"/>
        </w:trPr>
        <w:tc>
          <w:tcPr>
            <w:tcW w:w="5014" w:type="dxa"/>
            <w:shd w:val="clear" w:color="auto" w:fill="auto"/>
            <w:noWrap/>
            <w:vAlign w:val="center"/>
          </w:tcPr>
          <w:p w:rsidR="00956A2E" w:rsidRDefault="00956A2E" w:rsidP="004C6D28">
            <w:pPr>
              <w:pStyle w:val="Tabletext"/>
              <w:keepNext/>
            </w:pPr>
            <w:r w:rsidRPr="00C14E65">
              <w:rPr>
                <w:b/>
                <w:i/>
                <w:iCs/>
              </w:rPr>
              <w:t>Technologies</w:t>
            </w:r>
            <w:r w:rsidRPr="00C14E65">
              <w:rPr>
                <w:i/>
                <w:iCs/>
              </w:rPr>
              <w:t xml:space="preserve"> </w:t>
            </w:r>
          </w:p>
        </w:tc>
        <w:tc>
          <w:tcPr>
            <w:tcW w:w="3969" w:type="dxa"/>
            <w:vMerge/>
            <w:vAlign w:val="center"/>
          </w:tcPr>
          <w:p w:rsidR="00956A2E" w:rsidRPr="00C14E65" w:rsidRDefault="00956A2E" w:rsidP="004C6D28">
            <w:pPr>
              <w:pStyle w:val="Tabletext"/>
              <w:keepNext/>
            </w:pPr>
          </w:p>
        </w:tc>
      </w:tr>
      <w:tr w:rsidR="00956A2E" w:rsidRPr="00C14E65" w:rsidTr="00EB37B0">
        <w:trPr>
          <w:jc w:val="center"/>
        </w:trPr>
        <w:tc>
          <w:tcPr>
            <w:tcW w:w="5014" w:type="dxa"/>
            <w:shd w:val="clear" w:color="auto" w:fill="auto"/>
            <w:noWrap/>
            <w:vAlign w:val="center"/>
          </w:tcPr>
          <w:p w:rsidR="00956A2E" w:rsidRPr="00C14E65" w:rsidRDefault="00956A2E" w:rsidP="004C6D28">
            <w:pPr>
              <w:pStyle w:val="Tabletext"/>
              <w:keepNext/>
              <w:rPr>
                <w:i/>
                <w:iCs/>
              </w:rPr>
            </w:pPr>
            <w:r w:rsidRPr="00C14E65">
              <w:t xml:space="preserve">Computing Science </w:t>
            </w:r>
          </w:p>
        </w:tc>
        <w:tc>
          <w:tcPr>
            <w:tcW w:w="3969" w:type="dxa"/>
            <w:vMerge/>
            <w:vAlign w:val="center"/>
          </w:tcPr>
          <w:p w:rsidR="00956A2E" w:rsidRPr="00C14E65" w:rsidRDefault="00956A2E" w:rsidP="004C6D28">
            <w:pPr>
              <w:pStyle w:val="Tabletext"/>
              <w:keepNext/>
            </w:pPr>
          </w:p>
        </w:tc>
      </w:tr>
      <w:tr w:rsidR="00956A2E" w:rsidRPr="00C14E65" w:rsidTr="00EB37B0">
        <w:trPr>
          <w:jc w:val="center"/>
        </w:trPr>
        <w:tc>
          <w:tcPr>
            <w:tcW w:w="5014" w:type="dxa"/>
            <w:shd w:val="clear" w:color="auto" w:fill="auto"/>
            <w:noWrap/>
            <w:vAlign w:val="center"/>
          </w:tcPr>
          <w:p w:rsidR="00956A2E" w:rsidRPr="00C14E65" w:rsidRDefault="00956A2E" w:rsidP="004C6D28">
            <w:pPr>
              <w:pStyle w:val="Tabletext"/>
              <w:keepNext/>
            </w:pPr>
            <w:r w:rsidRPr="00C14E65">
              <w:t>Design and Manufacture</w:t>
            </w:r>
          </w:p>
        </w:tc>
        <w:tc>
          <w:tcPr>
            <w:tcW w:w="3969" w:type="dxa"/>
            <w:vMerge/>
            <w:vAlign w:val="center"/>
          </w:tcPr>
          <w:p w:rsidR="00956A2E" w:rsidRPr="00C14E65" w:rsidRDefault="00956A2E" w:rsidP="004C6D28">
            <w:pPr>
              <w:pStyle w:val="Tabletext"/>
              <w:keepNext/>
            </w:pPr>
          </w:p>
        </w:tc>
      </w:tr>
    </w:tbl>
    <w:p w:rsidR="001C1F91" w:rsidRDefault="001C1F91"/>
    <w:p w:rsidR="001C1F91" w:rsidRDefault="001C1F91" w:rsidP="00B46BF3">
      <w:pPr>
        <w:pStyle w:val="Default"/>
        <w:rPr>
          <w:rFonts w:eastAsiaTheme="minorEastAsia" w:cstheme="minorBidi"/>
          <w:b/>
          <w:color w:val="00ABB5"/>
          <w:lang w:val="en-US"/>
        </w:rPr>
      </w:pPr>
      <w:r>
        <w:br w:type="page"/>
      </w:r>
      <w:r w:rsidRPr="00B46BF3">
        <w:rPr>
          <w:rFonts w:eastAsiaTheme="minorEastAsia" w:cstheme="minorBidi"/>
          <w:b/>
          <w:color w:val="00ABB5"/>
          <w:lang w:val="en-US"/>
        </w:rPr>
        <w:lastRenderedPageBreak/>
        <w:t xml:space="preserve">Further and </w:t>
      </w:r>
      <w:r w:rsidR="00F8454E">
        <w:rPr>
          <w:rFonts w:eastAsiaTheme="minorEastAsia" w:cstheme="minorBidi"/>
          <w:b/>
          <w:color w:val="00ABB5"/>
          <w:lang w:val="en-US"/>
        </w:rPr>
        <w:t>h</w:t>
      </w:r>
      <w:r w:rsidRPr="00B46BF3">
        <w:rPr>
          <w:rFonts w:eastAsiaTheme="minorEastAsia" w:cstheme="minorBidi"/>
          <w:b/>
          <w:color w:val="00ABB5"/>
          <w:lang w:val="en-US"/>
        </w:rPr>
        <w:t xml:space="preserve">igher </w:t>
      </w:r>
      <w:r w:rsidR="00F8454E">
        <w:rPr>
          <w:rFonts w:eastAsiaTheme="minorEastAsia" w:cstheme="minorBidi"/>
          <w:b/>
          <w:color w:val="00ABB5"/>
          <w:lang w:val="en-US"/>
        </w:rPr>
        <w:t>e</w:t>
      </w:r>
      <w:r w:rsidRPr="00B46BF3">
        <w:rPr>
          <w:rFonts w:eastAsiaTheme="minorEastAsia" w:cstheme="minorBidi"/>
          <w:b/>
          <w:color w:val="00ABB5"/>
          <w:lang w:val="en-US"/>
        </w:rPr>
        <w:t xml:space="preserve">ducation </w:t>
      </w:r>
      <w:r w:rsidR="00F8454E">
        <w:rPr>
          <w:rFonts w:eastAsiaTheme="minorEastAsia" w:cstheme="minorBidi"/>
          <w:b/>
          <w:color w:val="00ABB5"/>
          <w:lang w:val="en-US"/>
        </w:rPr>
        <w:t>s</w:t>
      </w:r>
      <w:r w:rsidRPr="00B46BF3">
        <w:rPr>
          <w:rFonts w:eastAsiaTheme="minorEastAsia" w:cstheme="minorBidi"/>
          <w:b/>
          <w:color w:val="00ABB5"/>
          <w:lang w:val="en-US"/>
        </w:rPr>
        <w:t>ubjects</w:t>
      </w:r>
    </w:p>
    <w:p w:rsidR="00B46BF3" w:rsidRDefault="00B46BF3" w:rsidP="00B46BF3">
      <w:pPr>
        <w:pStyle w:val="Default"/>
      </w:pPr>
    </w:p>
    <w:tbl>
      <w:tblPr>
        <w:tblW w:w="8985" w:type="dxa"/>
        <w:tblInd w:w="85" w:type="dxa"/>
        <w:tblBorders>
          <w:top w:val="single" w:sz="4" w:space="0" w:color="4F81BD" w:themeColor="accent1"/>
          <w:left w:val="single" w:sz="4" w:space="0" w:color="808080" w:themeColor="background1" w:themeShade="80"/>
          <w:bottom w:val="single" w:sz="4" w:space="0" w:color="4F81BD" w:themeColor="accent1"/>
          <w:right w:val="single" w:sz="4" w:space="0" w:color="808080" w:themeColor="background1" w:themeShade="80"/>
          <w:insideH w:val="single" w:sz="6" w:space="0" w:color="808080" w:themeColor="background1" w:themeShade="80"/>
          <w:insideV w:val="single" w:sz="6" w:space="0" w:color="808080" w:themeColor="background1" w:themeShade="80"/>
        </w:tblBorders>
        <w:tblCellMar>
          <w:top w:w="28" w:type="dxa"/>
          <w:left w:w="85" w:type="dxa"/>
          <w:bottom w:w="28" w:type="dxa"/>
          <w:right w:w="85" w:type="dxa"/>
        </w:tblCellMar>
        <w:tblLook w:val="04A0" w:firstRow="1" w:lastRow="0" w:firstColumn="1" w:lastColumn="0" w:noHBand="0" w:noVBand="1"/>
      </w:tblPr>
      <w:tblGrid>
        <w:gridCol w:w="4872"/>
        <w:gridCol w:w="4113"/>
      </w:tblGrid>
      <w:tr w:rsidR="001C1F91" w:rsidRPr="00C14E65" w:rsidTr="001C1F91">
        <w:trPr>
          <w:tblHeader/>
        </w:trPr>
        <w:tc>
          <w:tcPr>
            <w:tcW w:w="8985" w:type="dxa"/>
            <w:gridSpan w:val="2"/>
            <w:tcBorders>
              <w:top w:val="single" w:sz="4" w:space="0" w:color="4F81BD" w:themeColor="accent1"/>
              <w:bottom w:val="single" w:sz="4" w:space="0" w:color="4F81BD" w:themeColor="accent1"/>
            </w:tcBorders>
            <w:shd w:val="clear" w:color="auto" w:fill="D9D9D9" w:themeFill="background1" w:themeFillShade="D9"/>
            <w:noWrap/>
            <w:vAlign w:val="center"/>
            <w:hideMark/>
          </w:tcPr>
          <w:p w:rsidR="001C1F91" w:rsidRPr="00C14E65" w:rsidRDefault="001C1F91" w:rsidP="004C6D28">
            <w:pPr>
              <w:pStyle w:val="Tabletext"/>
              <w:keepNext/>
              <w:rPr>
                <w:b/>
              </w:rPr>
            </w:pPr>
            <w:r w:rsidRPr="00C14E65">
              <w:rPr>
                <w:b/>
              </w:rPr>
              <w:t xml:space="preserve">College FE </w:t>
            </w:r>
            <w:proofErr w:type="spellStart"/>
            <w:r w:rsidRPr="00C14E65">
              <w:rPr>
                <w:b/>
              </w:rPr>
              <w:t>Superclasses</w:t>
            </w:r>
            <w:proofErr w:type="spellEnd"/>
          </w:p>
        </w:tc>
      </w:tr>
      <w:tr w:rsidR="001C1F91" w:rsidRPr="00C14E65" w:rsidTr="001C1F91">
        <w:tc>
          <w:tcPr>
            <w:tcW w:w="4872" w:type="dxa"/>
            <w:tcBorders>
              <w:top w:val="single" w:sz="4" w:space="0" w:color="4F81BD" w:themeColor="accent1"/>
            </w:tcBorders>
            <w:shd w:val="clear" w:color="auto" w:fill="auto"/>
            <w:noWrap/>
            <w:vAlign w:val="center"/>
            <w:hideMark/>
          </w:tcPr>
          <w:p w:rsidR="001C1F91" w:rsidRPr="00C14E65" w:rsidRDefault="001C1F91" w:rsidP="004C6D28">
            <w:pPr>
              <w:pStyle w:val="Tabletext"/>
              <w:keepNext/>
              <w:rPr>
                <w:b/>
                <w:i/>
                <w:iCs/>
              </w:rPr>
            </w:pPr>
            <w:r w:rsidRPr="00C14E65">
              <w:rPr>
                <w:b/>
                <w:i/>
                <w:iCs/>
              </w:rPr>
              <w:t xml:space="preserve">C: Information Technology and Information </w:t>
            </w:r>
          </w:p>
        </w:tc>
        <w:tc>
          <w:tcPr>
            <w:tcW w:w="4113" w:type="dxa"/>
            <w:tcBorders>
              <w:top w:val="single" w:sz="4" w:space="0" w:color="4F81BD" w:themeColor="accent1"/>
            </w:tcBorders>
            <w:vAlign w:val="center"/>
          </w:tcPr>
          <w:p w:rsidR="001C1F91" w:rsidRPr="00C14E65" w:rsidRDefault="001C1F91" w:rsidP="004C6D28">
            <w:pPr>
              <w:pStyle w:val="Tabletext"/>
              <w:keepNext/>
              <w:rPr>
                <w:b/>
                <w:i/>
              </w:rPr>
            </w:pPr>
            <w:r w:rsidRPr="00C14E65">
              <w:rPr>
                <w:b/>
                <w:i/>
              </w:rPr>
              <w:t xml:space="preserve">T: Construction and Property (Built </w:t>
            </w:r>
            <w:proofErr w:type="spellStart"/>
            <w:r w:rsidRPr="00C14E65">
              <w:rPr>
                <w:b/>
                <w:i/>
              </w:rPr>
              <w:t>Env</w:t>
            </w:r>
            <w:r>
              <w:rPr>
                <w:b/>
                <w:i/>
              </w:rPr>
              <w:t>’t</w:t>
            </w:r>
            <w:proofErr w:type="spellEnd"/>
            <w:r w:rsidRPr="00C14E65">
              <w:rPr>
                <w:b/>
                <w:i/>
              </w:rPr>
              <w:t>)</w:t>
            </w:r>
          </w:p>
        </w:tc>
      </w:tr>
      <w:tr w:rsidR="001C1F91" w:rsidRPr="00C14E65" w:rsidTr="001C1F91">
        <w:tc>
          <w:tcPr>
            <w:tcW w:w="4872" w:type="dxa"/>
            <w:shd w:val="clear" w:color="auto" w:fill="auto"/>
            <w:noWrap/>
            <w:vAlign w:val="center"/>
            <w:hideMark/>
          </w:tcPr>
          <w:p w:rsidR="001C1F91" w:rsidRPr="00C14E65" w:rsidRDefault="001C1F91" w:rsidP="004C6D28">
            <w:pPr>
              <w:pStyle w:val="Tabletext"/>
              <w:keepNext/>
            </w:pPr>
            <w:r w:rsidRPr="00C14E65">
              <w:t xml:space="preserve">Computer Technology </w:t>
            </w:r>
          </w:p>
        </w:tc>
        <w:tc>
          <w:tcPr>
            <w:tcW w:w="4113" w:type="dxa"/>
            <w:vAlign w:val="center"/>
          </w:tcPr>
          <w:p w:rsidR="001C1F91" w:rsidRPr="00C14E65" w:rsidRDefault="001C1F91" w:rsidP="004C6D28">
            <w:pPr>
              <w:pStyle w:val="Tabletext"/>
              <w:keepNext/>
            </w:pPr>
            <w:r w:rsidRPr="00C14E65">
              <w:t>Built Environment (general)</w:t>
            </w:r>
          </w:p>
        </w:tc>
      </w:tr>
      <w:tr w:rsidR="001C1F91" w:rsidRPr="00C14E65" w:rsidTr="001C1F91">
        <w:tc>
          <w:tcPr>
            <w:tcW w:w="4872" w:type="dxa"/>
            <w:shd w:val="clear" w:color="auto" w:fill="auto"/>
            <w:noWrap/>
            <w:vAlign w:val="center"/>
            <w:hideMark/>
          </w:tcPr>
          <w:p w:rsidR="001C1F91" w:rsidRPr="00C14E65" w:rsidRDefault="001C1F91" w:rsidP="004C6D28">
            <w:pPr>
              <w:pStyle w:val="Tabletext"/>
              <w:keepNext/>
            </w:pPr>
            <w:r w:rsidRPr="00C14E65">
              <w:t xml:space="preserve">IT: Computer Science / Programming / Systems </w:t>
            </w:r>
          </w:p>
        </w:tc>
        <w:tc>
          <w:tcPr>
            <w:tcW w:w="4113" w:type="dxa"/>
            <w:vAlign w:val="center"/>
          </w:tcPr>
          <w:p w:rsidR="001C1F91" w:rsidRPr="00C14E65" w:rsidRDefault="001C1F91" w:rsidP="004C6D28">
            <w:pPr>
              <w:pStyle w:val="Tabletext"/>
              <w:keepNext/>
            </w:pPr>
            <w:r w:rsidRPr="00C14E65">
              <w:t>Property: Surveying/Planning/Development</w:t>
            </w:r>
          </w:p>
        </w:tc>
      </w:tr>
      <w:tr w:rsidR="001C1F91" w:rsidRPr="00C14E65" w:rsidTr="001C1F91">
        <w:tc>
          <w:tcPr>
            <w:tcW w:w="4872" w:type="dxa"/>
            <w:shd w:val="clear" w:color="auto" w:fill="auto"/>
            <w:noWrap/>
            <w:vAlign w:val="center"/>
            <w:hideMark/>
          </w:tcPr>
          <w:p w:rsidR="001C1F91" w:rsidRPr="00C14E65" w:rsidRDefault="001C1F91" w:rsidP="004C6D28">
            <w:pPr>
              <w:pStyle w:val="Tabletext"/>
              <w:keepNext/>
            </w:pPr>
            <w:r w:rsidRPr="00C14E65">
              <w:t xml:space="preserve">Information Systems / Management </w:t>
            </w:r>
          </w:p>
        </w:tc>
        <w:tc>
          <w:tcPr>
            <w:tcW w:w="4113" w:type="dxa"/>
            <w:vAlign w:val="center"/>
          </w:tcPr>
          <w:p w:rsidR="001C1F91" w:rsidRPr="00C14E65" w:rsidRDefault="001C1F91" w:rsidP="004C6D28">
            <w:pPr>
              <w:pStyle w:val="Tabletext"/>
              <w:keepNext/>
            </w:pPr>
            <w:r w:rsidRPr="00C14E65">
              <w:t>Building Design/Architecture</w:t>
            </w:r>
          </w:p>
        </w:tc>
      </w:tr>
      <w:tr w:rsidR="001C1F91" w:rsidRPr="00C14E65" w:rsidTr="001C1F91">
        <w:tc>
          <w:tcPr>
            <w:tcW w:w="4872" w:type="dxa"/>
            <w:shd w:val="clear" w:color="auto" w:fill="auto"/>
            <w:noWrap/>
            <w:vAlign w:val="center"/>
            <w:hideMark/>
          </w:tcPr>
          <w:p w:rsidR="001C1F91" w:rsidRPr="00C14E65" w:rsidRDefault="001C1F91" w:rsidP="004C6D28">
            <w:pPr>
              <w:pStyle w:val="Tabletext"/>
              <w:keepNext/>
            </w:pPr>
            <w:r w:rsidRPr="00C14E65">
              <w:t xml:space="preserve">Text / Graphics / Multimedia Presentation Software </w:t>
            </w:r>
          </w:p>
        </w:tc>
        <w:tc>
          <w:tcPr>
            <w:tcW w:w="4113" w:type="dxa"/>
            <w:vAlign w:val="center"/>
          </w:tcPr>
          <w:p w:rsidR="001C1F91" w:rsidRPr="00C14E65" w:rsidRDefault="001C1F91" w:rsidP="004C6D28">
            <w:pPr>
              <w:pStyle w:val="Tabletext"/>
              <w:keepNext/>
            </w:pPr>
            <w:r w:rsidRPr="00C14E65">
              <w:t>Construction (general)</w:t>
            </w:r>
          </w:p>
        </w:tc>
      </w:tr>
      <w:tr w:rsidR="001C1F91" w:rsidRPr="00C14E65" w:rsidTr="001C1F91">
        <w:tc>
          <w:tcPr>
            <w:tcW w:w="4872" w:type="dxa"/>
            <w:shd w:val="clear" w:color="auto" w:fill="auto"/>
            <w:noWrap/>
            <w:vAlign w:val="center"/>
            <w:hideMark/>
          </w:tcPr>
          <w:p w:rsidR="001C1F91" w:rsidRPr="00C14E65" w:rsidRDefault="001C1F91" w:rsidP="004C6D28">
            <w:pPr>
              <w:pStyle w:val="Tabletext"/>
              <w:keepNext/>
            </w:pPr>
            <w:r w:rsidRPr="00C14E65">
              <w:t xml:space="preserve">Software for Specific Applications / Industries </w:t>
            </w:r>
          </w:p>
        </w:tc>
        <w:tc>
          <w:tcPr>
            <w:tcW w:w="4113" w:type="dxa"/>
            <w:vAlign w:val="center"/>
          </w:tcPr>
          <w:p w:rsidR="001C1F91" w:rsidRPr="00C14E65" w:rsidRDefault="001C1F91" w:rsidP="004C6D28">
            <w:pPr>
              <w:pStyle w:val="Tabletext"/>
              <w:keepNext/>
            </w:pPr>
            <w:r w:rsidRPr="00C14E65">
              <w:t>Construction Management</w:t>
            </w:r>
          </w:p>
        </w:tc>
      </w:tr>
      <w:tr w:rsidR="001C1F91" w:rsidRPr="00C14E65" w:rsidTr="001C1F91">
        <w:tc>
          <w:tcPr>
            <w:tcW w:w="4872" w:type="dxa"/>
            <w:shd w:val="clear" w:color="auto" w:fill="auto"/>
            <w:noWrap/>
            <w:vAlign w:val="center"/>
            <w:hideMark/>
          </w:tcPr>
          <w:p w:rsidR="001C1F91" w:rsidRPr="00C14E65" w:rsidRDefault="001C1F91" w:rsidP="004C6D28">
            <w:pPr>
              <w:pStyle w:val="Tabletext"/>
              <w:keepNext/>
            </w:pPr>
            <w:r w:rsidRPr="00C14E65">
              <w:t xml:space="preserve">Information Work / Information Use </w:t>
            </w:r>
          </w:p>
        </w:tc>
        <w:tc>
          <w:tcPr>
            <w:tcW w:w="4113" w:type="dxa"/>
            <w:vAlign w:val="center"/>
          </w:tcPr>
          <w:p w:rsidR="001C1F91" w:rsidRPr="00C14E65" w:rsidRDefault="001C1F91" w:rsidP="004C6D28">
            <w:pPr>
              <w:pStyle w:val="Tabletext"/>
              <w:keepNext/>
            </w:pPr>
            <w:r w:rsidRPr="00C14E65">
              <w:t>Building/Construction Operations</w:t>
            </w:r>
          </w:p>
        </w:tc>
      </w:tr>
      <w:tr w:rsidR="001C1F91" w:rsidRPr="00C14E65" w:rsidTr="001C1F91">
        <w:tc>
          <w:tcPr>
            <w:tcW w:w="4872" w:type="dxa"/>
            <w:shd w:val="clear" w:color="auto" w:fill="auto"/>
            <w:noWrap/>
            <w:vAlign w:val="center"/>
            <w:hideMark/>
          </w:tcPr>
          <w:p w:rsidR="001C1F91" w:rsidRPr="00C14E65" w:rsidRDefault="001C1F91" w:rsidP="004C6D28">
            <w:pPr>
              <w:pStyle w:val="Tabletext"/>
              <w:keepNext/>
            </w:pPr>
          </w:p>
        </w:tc>
        <w:tc>
          <w:tcPr>
            <w:tcW w:w="4113" w:type="dxa"/>
            <w:vAlign w:val="center"/>
          </w:tcPr>
          <w:p w:rsidR="001C1F91" w:rsidRPr="00C14E65" w:rsidRDefault="001C1F91" w:rsidP="004C6D28">
            <w:pPr>
              <w:pStyle w:val="Tabletext"/>
              <w:keepNext/>
            </w:pPr>
            <w:r w:rsidRPr="00C14E65">
              <w:t>Civil Engineering</w:t>
            </w:r>
          </w:p>
        </w:tc>
      </w:tr>
      <w:tr w:rsidR="001C1F91" w:rsidRPr="00C14E65" w:rsidTr="001C1F91">
        <w:tc>
          <w:tcPr>
            <w:tcW w:w="4872" w:type="dxa"/>
            <w:shd w:val="clear" w:color="auto" w:fill="auto"/>
            <w:noWrap/>
            <w:vAlign w:val="center"/>
          </w:tcPr>
          <w:p w:rsidR="001C1F91" w:rsidRPr="00C14E65" w:rsidRDefault="001C1F91" w:rsidP="004C6D28">
            <w:pPr>
              <w:pStyle w:val="Tabletext"/>
              <w:keepNext/>
              <w:rPr>
                <w:b/>
                <w:i/>
              </w:rPr>
            </w:pPr>
            <w:r>
              <w:rPr>
                <w:b/>
                <w:i/>
              </w:rPr>
              <w:t>N: Catering/Food/Leisure Services/Tourism</w:t>
            </w:r>
          </w:p>
        </w:tc>
        <w:tc>
          <w:tcPr>
            <w:tcW w:w="4113" w:type="dxa"/>
            <w:vAlign w:val="center"/>
          </w:tcPr>
          <w:p w:rsidR="001C1F91" w:rsidRPr="00C14E65" w:rsidRDefault="001C1F91" w:rsidP="004C6D28">
            <w:pPr>
              <w:pStyle w:val="Tabletext"/>
              <w:keepNext/>
            </w:pPr>
            <w:r w:rsidRPr="00C14E65">
              <w:t>Structural Engineering</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t>Food Sciences/Technology</w:t>
            </w:r>
          </w:p>
        </w:tc>
        <w:tc>
          <w:tcPr>
            <w:tcW w:w="4113" w:type="dxa"/>
            <w:vAlign w:val="center"/>
          </w:tcPr>
          <w:p w:rsidR="001C1F91" w:rsidRPr="00C14E65" w:rsidRDefault="001C1F91" w:rsidP="004C6D28">
            <w:pPr>
              <w:pStyle w:val="Tabletext"/>
              <w:keepNext/>
            </w:pP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p>
        </w:tc>
        <w:tc>
          <w:tcPr>
            <w:tcW w:w="4113" w:type="dxa"/>
            <w:vAlign w:val="center"/>
          </w:tcPr>
          <w:p w:rsidR="001C1F91" w:rsidRPr="00DC0CF3" w:rsidRDefault="001C1F91" w:rsidP="004C6D28">
            <w:pPr>
              <w:pStyle w:val="Tabletext"/>
              <w:keepNext/>
              <w:rPr>
                <w:b/>
                <w:i/>
              </w:rPr>
            </w:pPr>
            <w:r w:rsidRPr="00DC0CF3">
              <w:rPr>
                <w:b/>
                <w:i/>
              </w:rPr>
              <w:t>V: Services to Industry</w:t>
            </w:r>
          </w:p>
        </w:tc>
      </w:tr>
      <w:tr w:rsidR="001C1F91" w:rsidRPr="00C14E65" w:rsidTr="001C1F91">
        <w:tc>
          <w:tcPr>
            <w:tcW w:w="4872" w:type="dxa"/>
            <w:shd w:val="clear" w:color="auto" w:fill="auto"/>
            <w:noWrap/>
            <w:vAlign w:val="center"/>
          </w:tcPr>
          <w:p w:rsidR="001C1F91" w:rsidRPr="00C14E65" w:rsidRDefault="001C1F91" w:rsidP="004C6D28">
            <w:pPr>
              <w:pStyle w:val="Tabletext"/>
              <w:keepNext/>
              <w:rPr>
                <w:b/>
                <w:i/>
              </w:rPr>
            </w:pPr>
            <w:r w:rsidRPr="00C14E65">
              <w:rPr>
                <w:b/>
                <w:i/>
              </w:rPr>
              <w:t>P: Health Care/Medicine/Health and Safety</w:t>
            </w:r>
          </w:p>
        </w:tc>
        <w:tc>
          <w:tcPr>
            <w:tcW w:w="4113" w:type="dxa"/>
            <w:vAlign w:val="center"/>
          </w:tcPr>
          <w:p w:rsidR="001C1F91" w:rsidRPr="00C14E65" w:rsidRDefault="001C1F91" w:rsidP="004C6D28">
            <w:pPr>
              <w:pStyle w:val="Tabletext"/>
              <w:keepNext/>
            </w:pPr>
            <w:r w:rsidRPr="00C14E65">
              <w:t>Industrial Design/Research and Development</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Health Care Management/Health Studies</w:t>
            </w:r>
          </w:p>
        </w:tc>
        <w:tc>
          <w:tcPr>
            <w:tcW w:w="4113" w:type="dxa"/>
            <w:vAlign w:val="center"/>
          </w:tcPr>
          <w:p w:rsidR="001C1F91" w:rsidRPr="00C14E65" w:rsidRDefault="001C1F91" w:rsidP="004C6D28">
            <w:pPr>
              <w:pStyle w:val="Tabletext"/>
              <w:keepNext/>
            </w:pPr>
            <w:r w:rsidRPr="00C14E65">
              <w:t>Engineering Services</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Medical Sciences</w:t>
            </w:r>
          </w:p>
        </w:tc>
        <w:tc>
          <w:tcPr>
            <w:tcW w:w="4113" w:type="dxa"/>
            <w:vAlign w:val="center"/>
          </w:tcPr>
          <w:p w:rsidR="001C1F91" w:rsidRPr="00C14E65" w:rsidRDefault="001C1F91" w:rsidP="004C6D28">
            <w:pPr>
              <w:pStyle w:val="Tabletext"/>
              <w:keepNext/>
            </w:pP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Complementary Medicine</w:t>
            </w:r>
          </w:p>
        </w:tc>
        <w:tc>
          <w:tcPr>
            <w:tcW w:w="4113" w:type="dxa"/>
            <w:vAlign w:val="center"/>
          </w:tcPr>
          <w:p w:rsidR="001C1F91" w:rsidRPr="00DC0CF3" w:rsidRDefault="001C1F91" w:rsidP="004C6D28">
            <w:pPr>
              <w:pStyle w:val="Tabletext"/>
              <w:keepNext/>
              <w:rPr>
                <w:b/>
                <w:i/>
              </w:rPr>
            </w:pPr>
            <w:r w:rsidRPr="00DC0CF3">
              <w:rPr>
                <w:b/>
                <w:i/>
              </w:rPr>
              <w:t>W: Manufacturing/Production Work</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Paramedical Services/Supplementary Medicine</w:t>
            </w:r>
          </w:p>
        </w:tc>
        <w:tc>
          <w:tcPr>
            <w:tcW w:w="4113" w:type="dxa"/>
            <w:vAlign w:val="center"/>
          </w:tcPr>
          <w:p w:rsidR="001C1F91" w:rsidRPr="00C14E65" w:rsidRDefault="001C1F91" w:rsidP="004C6D28">
            <w:pPr>
              <w:pStyle w:val="Tabletext"/>
              <w:keepNext/>
            </w:pPr>
            <w:r w:rsidRPr="00C14E65">
              <w:t>Testing Measurement and Inspection</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Medical Technology/Pharmacology</w:t>
            </w:r>
          </w:p>
        </w:tc>
        <w:tc>
          <w:tcPr>
            <w:tcW w:w="4113" w:type="dxa"/>
            <w:vAlign w:val="center"/>
          </w:tcPr>
          <w:p w:rsidR="001C1F91" w:rsidRPr="00C14E65" w:rsidRDefault="001C1F91" w:rsidP="004C6D28">
            <w:pPr>
              <w:pStyle w:val="Tabletext"/>
              <w:keepNext/>
            </w:pPr>
            <w:r w:rsidRPr="00C14E65">
              <w:t>Chemical Products</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Dental Services</w:t>
            </w:r>
          </w:p>
        </w:tc>
        <w:tc>
          <w:tcPr>
            <w:tcW w:w="4113" w:type="dxa"/>
            <w:vAlign w:val="center"/>
          </w:tcPr>
          <w:p w:rsidR="001C1F91" w:rsidRPr="00C14E65" w:rsidRDefault="001C1F91" w:rsidP="004C6D28">
            <w:pPr>
              <w:pStyle w:val="Tabletext"/>
              <w:keepNext/>
            </w:pPr>
            <w:r w:rsidRPr="00C14E65">
              <w:t>Polymer Processing</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Ophthalmic Services</w:t>
            </w:r>
          </w:p>
        </w:tc>
        <w:tc>
          <w:tcPr>
            <w:tcW w:w="4113" w:type="dxa"/>
            <w:vAlign w:val="center"/>
          </w:tcPr>
          <w:p w:rsidR="001C1F91" w:rsidRPr="00C14E65" w:rsidRDefault="001C1F91" w:rsidP="004C6D28">
            <w:pPr>
              <w:pStyle w:val="Tabletext"/>
              <w:keepNext/>
            </w:pP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Nursing</w:t>
            </w:r>
          </w:p>
        </w:tc>
        <w:tc>
          <w:tcPr>
            <w:tcW w:w="4113" w:type="dxa"/>
            <w:vAlign w:val="center"/>
          </w:tcPr>
          <w:p w:rsidR="001C1F91" w:rsidRPr="00DC0CF3" w:rsidRDefault="001C1F91" w:rsidP="004C6D28">
            <w:pPr>
              <w:pStyle w:val="Tabletext"/>
              <w:keepNext/>
              <w:rPr>
                <w:b/>
                <w:i/>
              </w:rPr>
            </w:pPr>
            <w:r>
              <w:rPr>
                <w:b/>
                <w:i/>
              </w:rPr>
              <w:t>X: Engineering</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t>Semi</w:t>
            </w:r>
            <w:r>
              <w:noBreakHyphen/>
              <w:t>medical/Physical</w:t>
            </w:r>
            <w:r w:rsidRPr="00C14E65">
              <w:t>/Psycho/Therapies</w:t>
            </w:r>
          </w:p>
        </w:tc>
        <w:tc>
          <w:tcPr>
            <w:tcW w:w="4113" w:type="dxa"/>
            <w:vAlign w:val="center"/>
          </w:tcPr>
          <w:p w:rsidR="001C1F91" w:rsidRPr="00C14E65" w:rsidRDefault="001C1F91" w:rsidP="004C6D28">
            <w:pPr>
              <w:pStyle w:val="Tabletext"/>
              <w:keepNext/>
            </w:pPr>
            <w:r w:rsidRPr="00C14E65">
              <w:t xml:space="preserve">Engineering / Technology </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Psychology</w:t>
            </w:r>
          </w:p>
        </w:tc>
        <w:tc>
          <w:tcPr>
            <w:tcW w:w="4113" w:type="dxa"/>
            <w:vAlign w:val="center"/>
          </w:tcPr>
          <w:p w:rsidR="001C1F91" w:rsidRPr="00C14E65" w:rsidRDefault="001C1F91" w:rsidP="004C6D28">
            <w:pPr>
              <w:pStyle w:val="Tabletext"/>
              <w:keepNext/>
            </w:pPr>
            <w:r w:rsidRPr="00C14E65">
              <w:t xml:space="preserve">Metals working / Finishing </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p>
        </w:tc>
        <w:tc>
          <w:tcPr>
            <w:tcW w:w="4113" w:type="dxa"/>
            <w:vAlign w:val="center"/>
          </w:tcPr>
          <w:p w:rsidR="001C1F91" w:rsidRPr="00C14E65" w:rsidRDefault="001C1F91" w:rsidP="004C6D28">
            <w:pPr>
              <w:pStyle w:val="Tabletext"/>
              <w:keepNext/>
            </w:pPr>
            <w:r w:rsidRPr="00C14E65">
              <w:t xml:space="preserve">Welding / Joinery </w:t>
            </w:r>
          </w:p>
        </w:tc>
      </w:tr>
      <w:tr w:rsidR="001C1F91" w:rsidRPr="00C14E65" w:rsidTr="001C1F91">
        <w:tc>
          <w:tcPr>
            <w:tcW w:w="4872" w:type="dxa"/>
            <w:shd w:val="clear" w:color="auto" w:fill="auto"/>
            <w:noWrap/>
            <w:vAlign w:val="center"/>
          </w:tcPr>
          <w:p w:rsidR="001C1F91" w:rsidRPr="00DC0CF3" w:rsidRDefault="001C1F91" w:rsidP="004C6D28">
            <w:pPr>
              <w:pStyle w:val="Tabletext"/>
              <w:keepNext/>
              <w:rPr>
                <w:b/>
                <w:i/>
              </w:rPr>
            </w:pPr>
            <w:r w:rsidRPr="00DC0CF3">
              <w:rPr>
                <w:b/>
                <w:i/>
              </w:rPr>
              <w:t>Q: Environment Protection/Energy/Cleansing/</w:t>
            </w:r>
            <w:r>
              <w:rPr>
                <w:b/>
                <w:i/>
              </w:rPr>
              <w:t xml:space="preserve"> </w:t>
            </w:r>
            <w:r w:rsidRPr="00DC0CF3">
              <w:rPr>
                <w:b/>
                <w:i/>
              </w:rPr>
              <w:t>Security</w:t>
            </w:r>
          </w:p>
        </w:tc>
        <w:tc>
          <w:tcPr>
            <w:tcW w:w="4113" w:type="dxa"/>
            <w:vAlign w:val="center"/>
          </w:tcPr>
          <w:p w:rsidR="001C1F91" w:rsidRPr="00C14E65" w:rsidRDefault="001C1F91" w:rsidP="004C6D28">
            <w:pPr>
              <w:pStyle w:val="Tabletext"/>
              <w:keepNext/>
            </w:pPr>
            <w:r>
              <w:t>Tools / Machining</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Environmental Protection/Conservation</w:t>
            </w:r>
          </w:p>
        </w:tc>
        <w:tc>
          <w:tcPr>
            <w:tcW w:w="4113" w:type="dxa"/>
            <w:vAlign w:val="center"/>
          </w:tcPr>
          <w:p w:rsidR="001C1F91" w:rsidRPr="00C14E65" w:rsidRDefault="001C1F91" w:rsidP="004C6D28">
            <w:pPr>
              <w:pStyle w:val="Tabletext"/>
              <w:keepNext/>
            </w:pPr>
            <w:r w:rsidRPr="00C14E65">
              <w:t xml:space="preserve">Mechanical Engineering </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Energy Economics/Management/Conservation</w:t>
            </w:r>
          </w:p>
        </w:tc>
        <w:tc>
          <w:tcPr>
            <w:tcW w:w="4113" w:type="dxa"/>
            <w:vAlign w:val="center"/>
          </w:tcPr>
          <w:p w:rsidR="001C1F91" w:rsidRPr="00C14E65" w:rsidRDefault="001C1F91" w:rsidP="004C6D28">
            <w:pPr>
              <w:pStyle w:val="Tabletext"/>
              <w:keepNext/>
            </w:pPr>
            <w:r w:rsidRPr="00C14E65">
              <w:t xml:space="preserve">Electrical Engineering </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Pollution/Pollution Control</w:t>
            </w:r>
          </w:p>
        </w:tc>
        <w:tc>
          <w:tcPr>
            <w:tcW w:w="4113" w:type="dxa"/>
            <w:vAlign w:val="center"/>
          </w:tcPr>
          <w:p w:rsidR="001C1F91" w:rsidRPr="00C14E65" w:rsidRDefault="001C1F91" w:rsidP="004C6D28">
            <w:pPr>
              <w:pStyle w:val="Tabletext"/>
              <w:keepNext/>
            </w:pPr>
            <w:r w:rsidRPr="00C14E65">
              <w:t xml:space="preserve">Power / Energy Engineering </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Environmental Health/Safety</w:t>
            </w:r>
          </w:p>
        </w:tc>
        <w:tc>
          <w:tcPr>
            <w:tcW w:w="4113" w:type="dxa"/>
            <w:vAlign w:val="center"/>
          </w:tcPr>
          <w:p w:rsidR="001C1F91" w:rsidRPr="00C14E65" w:rsidRDefault="001C1F91" w:rsidP="004C6D28">
            <w:pPr>
              <w:pStyle w:val="Tabletext"/>
              <w:keepNext/>
            </w:pPr>
            <w:r w:rsidRPr="00C14E65">
              <w:t xml:space="preserve">Electronic Engineering </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p>
        </w:tc>
        <w:tc>
          <w:tcPr>
            <w:tcW w:w="4113" w:type="dxa"/>
            <w:vAlign w:val="center"/>
          </w:tcPr>
          <w:p w:rsidR="001C1F91" w:rsidRPr="00C14E65" w:rsidRDefault="001C1F91" w:rsidP="004C6D28">
            <w:pPr>
              <w:pStyle w:val="Tabletext"/>
              <w:keepNext/>
            </w:pPr>
            <w:r w:rsidRPr="00C14E65">
              <w:t xml:space="preserve">Telecommunications </w:t>
            </w:r>
          </w:p>
        </w:tc>
      </w:tr>
      <w:tr w:rsidR="001C1F91" w:rsidRPr="00C14E65" w:rsidTr="001C1F91">
        <w:tc>
          <w:tcPr>
            <w:tcW w:w="4872" w:type="dxa"/>
            <w:shd w:val="clear" w:color="auto" w:fill="auto"/>
            <w:noWrap/>
            <w:vAlign w:val="center"/>
          </w:tcPr>
          <w:p w:rsidR="001C1F91" w:rsidRPr="00DC0CF3" w:rsidRDefault="001C1F91" w:rsidP="004C6D28">
            <w:pPr>
              <w:pStyle w:val="Tabletext"/>
              <w:keepNext/>
              <w:rPr>
                <w:b/>
                <w:i/>
              </w:rPr>
            </w:pPr>
            <w:r w:rsidRPr="00DC0CF3">
              <w:rPr>
                <w:b/>
                <w:i/>
              </w:rPr>
              <w:t xml:space="preserve">R: Science and Mathematics </w:t>
            </w:r>
          </w:p>
        </w:tc>
        <w:tc>
          <w:tcPr>
            <w:tcW w:w="4113" w:type="dxa"/>
            <w:vAlign w:val="center"/>
          </w:tcPr>
          <w:p w:rsidR="001C1F91" w:rsidRPr="00C14E65" w:rsidRDefault="001C1F91" w:rsidP="004C6D28">
            <w:pPr>
              <w:pStyle w:val="Tabletext"/>
              <w:keepNext/>
            </w:pPr>
            <w:r w:rsidRPr="00C14E65">
              <w:t xml:space="preserve">Electrical / Electronic Servicing </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 xml:space="preserve">Science and Technology (general) </w:t>
            </w:r>
          </w:p>
        </w:tc>
        <w:tc>
          <w:tcPr>
            <w:tcW w:w="4113" w:type="dxa"/>
            <w:vAlign w:val="center"/>
          </w:tcPr>
          <w:p w:rsidR="001C1F91" w:rsidRPr="00C14E65" w:rsidRDefault="001C1F91" w:rsidP="004C6D28">
            <w:pPr>
              <w:pStyle w:val="Tabletext"/>
              <w:keepNext/>
            </w:pPr>
            <w:r w:rsidRPr="00C14E65">
              <w:t xml:space="preserve">Aerospace / Defence Engineering </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 xml:space="preserve">Mathematics </w:t>
            </w:r>
          </w:p>
        </w:tc>
        <w:tc>
          <w:tcPr>
            <w:tcW w:w="4113" w:type="dxa"/>
            <w:vAlign w:val="center"/>
          </w:tcPr>
          <w:p w:rsidR="001C1F91" w:rsidRPr="00C14E65" w:rsidRDefault="001C1F91" w:rsidP="004C6D28">
            <w:pPr>
              <w:pStyle w:val="Tabletext"/>
              <w:keepNext/>
            </w:pPr>
            <w:r>
              <w:t>Ship/Boat Building</w:t>
            </w:r>
            <w:r w:rsidRPr="00C14E65">
              <w:t>/Marine</w:t>
            </w:r>
            <w:r>
              <w:t>/O</w:t>
            </w:r>
            <w:r w:rsidRPr="00C14E65">
              <w:t xml:space="preserve">ffshore Engineering </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 xml:space="preserve">Physics </w:t>
            </w:r>
          </w:p>
        </w:tc>
        <w:tc>
          <w:tcPr>
            <w:tcW w:w="4113" w:type="dxa"/>
            <w:vAlign w:val="center"/>
          </w:tcPr>
          <w:p w:rsidR="001C1F91" w:rsidRPr="00C14E65" w:rsidRDefault="001C1F91" w:rsidP="004C6D28">
            <w:pPr>
              <w:pStyle w:val="Tabletext"/>
              <w:keepNext/>
            </w:pPr>
            <w:r w:rsidRPr="00C14E65">
              <w:t>Road Vehicle Engineering</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 xml:space="preserve">Chemistry </w:t>
            </w:r>
          </w:p>
        </w:tc>
        <w:tc>
          <w:tcPr>
            <w:tcW w:w="4113" w:type="dxa"/>
            <w:vAlign w:val="center"/>
          </w:tcPr>
          <w:p w:rsidR="001C1F91" w:rsidRPr="00C14E65" w:rsidRDefault="001C1F91" w:rsidP="004C6D28">
            <w:pPr>
              <w:pStyle w:val="Tabletext"/>
              <w:keepNext/>
            </w:pPr>
            <w:r w:rsidRPr="00C14E65">
              <w:t xml:space="preserve">Vehicle Maintenance / Repair </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 xml:space="preserve">Astronomy </w:t>
            </w:r>
          </w:p>
        </w:tc>
        <w:tc>
          <w:tcPr>
            <w:tcW w:w="4113" w:type="dxa"/>
            <w:vAlign w:val="center"/>
          </w:tcPr>
          <w:p w:rsidR="001C1F91" w:rsidRPr="00C14E65" w:rsidRDefault="001C1F91" w:rsidP="004C6D28">
            <w:pPr>
              <w:pStyle w:val="Tabletext"/>
              <w:keepNext/>
            </w:pPr>
            <w:r w:rsidRPr="00C14E65">
              <w:t xml:space="preserve">Rail Vehicle Engineering </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Earth Sciences</w:t>
            </w:r>
          </w:p>
        </w:tc>
        <w:tc>
          <w:tcPr>
            <w:tcW w:w="4113" w:type="dxa"/>
            <w:vAlign w:val="center"/>
          </w:tcPr>
          <w:p w:rsidR="001C1F91" w:rsidRPr="00C14E65" w:rsidRDefault="001C1F91" w:rsidP="004C6D28">
            <w:pPr>
              <w:pStyle w:val="Tabletext"/>
              <w:keepNext/>
            </w:pP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Land and Sea Surveying / Cartography</w:t>
            </w:r>
          </w:p>
        </w:tc>
        <w:tc>
          <w:tcPr>
            <w:tcW w:w="4113" w:type="dxa"/>
            <w:vAlign w:val="center"/>
          </w:tcPr>
          <w:p w:rsidR="001C1F91" w:rsidRPr="00DC0CF3" w:rsidRDefault="001C1F91" w:rsidP="004C6D28">
            <w:pPr>
              <w:pStyle w:val="Tabletext"/>
              <w:keepNext/>
              <w:rPr>
                <w:b/>
                <w:i/>
              </w:rPr>
            </w:pPr>
            <w:r w:rsidRPr="00DC0CF3">
              <w:rPr>
                <w:b/>
                <w:i/>
              </w:rPr>
              <w:t>Y: Oil/Mining/Plastics/Chemicals</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 xml:space="preserve">Life Sciences </w:t>
            </w:r>
          </w:p>
        </w:tc>
        <w:tc>
          <w:tcPr>
            <w:tcW w:w="4113" w:type="dxa"/>
            <w:vAlign w:val="center"/>
          </w:tcPr>
          <w:p w:rsidR="001C1F91" w:rsidRPr="00C14E65" w:rsidRDefault="001C1F91" w:rsidP="004C6D28">
            <w:pPr>
              <w:pStyle w:val="Tabletext"/>
              <w:keepNext/>
            </w:pPr>
            <w:r w:rsidRPr="00C14E65">
              <w:t>Mining/Quarrying/Extraction</w:t>
            </w:r>
          </w:p>
        </w:tc>
      </w:tr>
      <w:tr w:rsidR="001C1F91" w:rsidRPr="00C14E65" w:rsidTr="001C1F91">
        <w:tc>
          <w:tcPr>
            <w:tcW w:w="4872" w:type="dxa"/>
            <w:shd w:val="clear" w:color="auto" w:fill="auto"/>
            <w:noWrap/>
            <w:vAlign w:val="center"/>
          </w:tcPr>
          <w:p w:rsidR="001C1F91" w:rsidRPr="00DC0CF3" w:rsidRDefault="001C1F91" w:rsidP="004C6D28">
            <w:pPr>
              <w:pStyle w:val="Tabletext"/>
              <w:keepNext/>
            </w:pPr>
          </w:p>
        </w:tc>
        <w:tc>
          <w:tcPr>
            <w:tcW w:w="4113" w:type="dxa"/>
            <w:vAlign w:val="center"/>
          </w:tcPr>
          <w:p w:rsidR="001C1F91" w:rsidRPr="00C14E65" w:rsidRDefault="001C1F91" w:rsidP="004C6D28">
            <w:pPr>
              <w:pStyle w:val="Tabletext"/>
              <w:keepNext/>
            </w:pPr>
            <w:r w:rsidRPr="00C14E65">
              <w:t>Oil and Gas Operations</w:t>
            </w:r>
          </w:p>
        </w:tc>
      </w:tr>
      <w:tr w:rsidR="001C1F91" w:rsidRPr="00C14E65" w:rsidTr="001C1F91">
        <w:tc>
          <w:tcPr>
            <w:tcW w:w="4872" w:type="dxa"/>
            <w:shd w:val="clear" w:color="auto" w:fill="auto"/>
            <w:noWrap/>
            <w:vAlign w:val="center"/>
          </w:tcPr>
          <w:p w:rsidR="001C1F91" w:rsidRPr="00DC0CF3" w:rsidRDefault="001C1F91" w:rsidP="004C6D28">
            <w:pPr>
              <w:pStyle w:val="Tabletext"/>
              <w:keepNext/>
              <w:rPr>
                <w:b/>
                <w:i/>
              </w:rPr>
            </w:pPr>
            <w:r w:rsidRPr="00DC0CF3">
              <w:rPr>
                <w:b/>
                <w:i/>
              </w:rPr>
              <w:t>S: Agriculture, Horticulture and Animal Care</w:t>
            </w:r>
          </w:p>
        </w:tc>
        <w:tc>
          <w:tcPr>
            <w:tcW w:w="4113" w:type="dxa"/>
            <w:vAlign w:val="center"/>
          </w:tcPr>
          <w:p w:rsidR="001C1F91" w:rsidRPr="00C14E65" w:rsidRDefault="001C1F91" w:rsidP="004C6D28">
            <w:pPr>
              <w:pStyle w:val="Tabletext"/>
              <w:keepNext/>
            </w:pPr>
            <w:r w:rsidRPr="00C14E65">
              <w:t>Chemicals/Materials Engineering</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Agricultural Sciences</w:t>
            </w:r>
          </w:p>
        </w:tc>
        <w:tc>
          <w:tcPr>
            <w:tcW w:w="4113" w:type="dxa"/>
            <w:vAlign w:val="center"/>
          </w:tcPr>
          <w:p w:rsidR="001C1F91" w:rsidRPr="00C14E65" w:rsidRDefault="001C1F91" w:rsidP="004C6D28">
            <w:pPr>
              <w:pStyle w:val="Tabletext"/>
              <w:keepNext/>
            </w:pPr>
            <w:r w:rsidRPr="00C14E65">
              <w:t>Metallurgy/Metals Production</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t>Agricultural Engineering/Farm Technology</w:t>
            </w:r>
          </w:p>
        </w:tc>
        <w:tc>
          <w:tcPr>
            <w:tcW w:w="4113" w:type="dxa"/>
            <w:vAlign w:val="center"/>
          </w:tcPr>
          <w:p w:rsidR="001C1F91" w:rsidRPr="00C14E65" w:rsidRDefault="001C1F91" w:rsidP="004C6D28">
            <w:pPr>
              <w:pStyle w:val="Tabletext"/>
              <w:keepNext/>
            </w:pPr>
            <w:r w:rsidRPr="00C14E65">
              <w:t>Polymer Science/Technology</w:t>
            </w:r>
          </w:p>
        </w:tc>
      </w:tr>
      <w:tr w:rsidR="001C1F91" w:rsidRPr="00C14E65" w:rsidTr="001C1F91">
        <w:tc>
          <w:tcPr>
            <w:tcW w:w="4872" w:type="dxa"/>
            <w:shd w:val="clear" w:color="auto" w:fill="auto"/>
            <w:noWrap/>
            <w:vAlign w:val="center"/>
          </w:tcPr>
          <w:p w:rsidR="001C1F91" w:rsidRPr="00C14E65" w:rsidRDefault="001C1F91" w:rsidP="004C6D28">
            <w:pPr>
              <w:pStyle w:val="Tabletext"/>
              <w:keepNext/>
            </w:pPr>
            <w:r w:rsidRPr="00C14E65">
              <w:t>Veterinary Services</w:t>
            </w:r>
          </w:p>
        </w:tc>
        <w:tc>
          <w:tcPr>
            <w:tcW w:w="4113" w:type="dxa"/>
            <w:vAlign w:val="center"/>
          </w:tcPr>
          <w:p w:rsidR="001C1F91" w:rsidRPr="00C14E65" w:rsidRDefault="001C1F91" w:rsidP="004C6D28">
            <w:pPr>
              <w:pStyle w:val="Tabletext"/>
              <w:keepNext/>
            </w:pPr>
          </w:p>
        </w:tc>
      </w:tr>
    </w:tbl>
    <w:p w:rsidR="001C1F91" w:rsidRDefault="001C1F91"/>
    <w:p w:rsidR="001C1F91" w:rsidRDefault="001C1F91">
      <w:pPr>
        <w:spacing w:after="200" w:line="276" w:lineRule="auto"/>
        <w:jc w:val="left"/>
      </w:pPr>
      <w:r>
        <w:br w:type="page"/>
      </w:r>
    </w:p>
    <w:p w:rsidR="001C1F91" w:rsidRPr="00B46BF3" w:rsidRDefault="001C1F91">
      <w:pPr>
        <w:rPr>
          <w:rFonts w:eastAsiaTheme="minorEastAsia" w:cstheme="minorBidi"/>
          <w:b/>
          <w:color w:val="00ABB5"/>
          <w:sz w:val="24"/>
          <w:lang w:val="en-US" w:eastAsia="en-US"/>
        </w:rPr>
      </w:pPr>
      <w:r w:rsidRPr="00B46BF3">
        <w:rPr>
          <w:rFonts w:eastAsiaTheme="minorEastAsia" w:cstheme="minorBidi"/>
          <w:b/>
          <w:color w:val="00ABB5"/>
          <w:sz w:val="24"/>
          <w:lang w:val="en-US" w:eastAsia="en-US"/>
        </w:rPr>
        <w:lastRenderedPageBreak/>
        <w:t>Foundation apprenticeships</w:t>
      </w:r>
    </w:p>
    <w:p w:rsidR="001C1F91" w:rsidRDefault="001C1F91"/>
    <w:tbl>
      <w:tblPr>
        <w:tblW w:w="4735" w:type="dxa"/>
        <w:tblInd w:w="85" w:type="dxa"/>
        <w:tblBorders>
          <w:top w:val="single" w:sz="4" w:space="0" w:color="4F81BD" w:themeColor="accent1"/>
          <w:left w:val="single" w:sz="4" w:space="0" w:color="808080" w:themeColor="background1" w:themeShade="80"/>
          <w:bottom w:val="single" w:sz="4" w:space="0" w:color="4F81BD" w:themeColor="accent1"/>
          <w:right w:val="single" w:sz="4" w:space="0" w:color="808080" w:themeColor="background1" w:themeShade="80"/>
          <w:insideH w:val="single" w:sz="6" w:space="0" w:color="808080" w:themeColor="background1" w:themeShade="80"/>
          <w:insideV w:val="single" w:sz="6" w:space="0" w:color="808080" w:themeColor="background1" w:themeShade="80"/>
        </w:tblBorders>
        <w:tblCellMar>
          <w:top w:w="28" w:type="dxa"/>
          <w:left w:w="85" w:type="dxa"/>
          <w:bottom w:w="28" w:type="dxa"/>
          <w:right w:w="85" w:type="dxa"/>
        </w:tblCellMar>
        <w:tblLook w:val="04A0" w:firstRow="1" w:lastRow="0" w:firstColumn="1" w:lastColumn="0" w:noHBand="0" w:noVBand="1"/>
      </w:tblPr>
      <w:tblGrid>
        <w:gridCol w:w="4735"/>
      </w:tblGrid>
      <w:tr w:rsidR="001C1F91" w:rsidRPr="00DC0CF3" w:rsidTr="001C1F91">
        <w:tc>
          <w:tcPr>
            <w:tcW w:w="4735" w:type="dxa"/>
            <w:tcBorders>
              <w:top w:val="single" w:sz="4" w:space="0" w:color="4F81BD" w:themeColor="accent1"/>
              <w:bottom w:val="single" w:sz="4" w:space="0" w:color="4F81BD" w:themeColor="accent1"/>
            </w:tcBorders>
            <w:shd w:val="clear" w:color="auto" w:fill="D9D9D9" w:themeFill="background1" w:themeFillShade="D9"/>
            <w:noWrap/>
            <w:vAlign w:val="center"/>
            <w:hideMark/>
          </w:tcPr>
          <w:p w:rsidR="001C1F91" w:rsidRPr="00DC0CF3" w:rsidRDefault="001C1F91" w:rsidP="004C6D28">
            <w:pPr>
              <w:pStyle w:val="Tabletext"/>
              <w:keepNext/>
              <w:rPr>
                <w:b/>
              </w:rPr>
            </w:pPr>
            <w:r w:rsidRPr="00DC0CF3">
              <w:rPr>
                <w:b/>
              </w:rPr>
              <w:t>FA Frameworks</w:t>
            </w:r>
          </w:p>
        </w:tc>
      </w:tr>
      <w:tr w:rsidR="001C1F91" w:rsidRPr="00C14E65" w:rsidTr="001C1F91">
        <w:tc>
          <w:tcPr>
            <w:tcW w:w="4735" w:type="dxa"/>
            <w:tcBorders>
              <w:top w:val="single" w:sz="4" w:space="0" w:color="4F81BD" w:themeColor="accent1"/>
            </w:tcBorders>
            <w:shd w:val="clear" w:color="auto" w:fill="auto"/>
            <w:noWrap/>
            <w:vAlign w:val="center"/>
            <w:hideMark/>
          </w:tcPr>
          <w:p w:rsidR="001C1F91" w:rsidRPr="00C14E65" w:rsidRDefault="001C1F91" w:rsidP="004C6D28">
            <w:pPr>
              <w:pStyle w:val="Tabletext"/>
              <w:keepNext/>
            </w:pPr>
            <w:r>
              <w:t>Civil Engineering</w:t>
            </w:r>
          </w:p>
        </w:tc>
      </w:tr>
      <w:tr w:rsidR="001C1F91" w:rsidRPr="00C14E65" w:rsidTr="001C1F91">
        <w:tc>
          <w:tcPr>
            <w:tcW w:w="4735" w:type="dxa"/>
            <w:shd w:val="clear" w:color="auto" w:fill="auto"/>
            <w:noWrap/>
            <w:vAlign w:val="center"/>
            <w:hideMark/>
          </w:tcPr>
          <w:p w:rsidR="001C1F91" w:rsidRPr="00C14E65" w:rsidRDefault="001C1F91" w:rsidP="004C6D28">
            <w:pPr>
              <w:pStyle w:val="Tabletext"/>
              <w:keepNext/>
            </w:pPr>
            <w:r>
              <w:t>Creative and Digital Media</w:t>
            </w:r>
          </w:p>
        </w:tc>
      </w:tr>
      <w:tr w:rsidR="001C1F91" w:rsidRPr="00C14E65" w:rsidTr="001C1F91">
        <w:tc>
          <w:tcPr>
            <w:tcW w:w="4735" w:type="dxa"/>
            <w:shd w:val="clear" w:color="auto" w:fill="auto"/>
            <w:noWrap/>
            <w:vAlign w:val="center"/>
            <w:hideMark/>
          </w:tcPr>
          <w:p w:rsidR="001C1F91" w:rsidRPr="00C14E65" w:rsidRDefault="001C1F91" w:rsidP="004C6D28">
            <w:pPr>
              <w:pStyle w:val="Tabletext"/>
              <w:keepNext/>
            </w:pPr>
            <w:r w:rsidRPr="00C14E65">
              <w:t>Engineering</w:t>
            </w:r>
          </w:p>
        </w:tc>
      </w:tr>
      <w:tr w:rsidR="001C1F91" w:rsidRPr="00C14E65" w:rsidTr="001C1F91">
        <w:tc>
          <w:tcPr>
            <w:tcW w:w="4735" w:type="dxa"/>
            <w:shd w:val="clear" w:color="auto" w:fill="auto"/>
            <w:noWrap/>
            <w:vAlign w:val="center"/>
            <w:hideMark/>
          </w:tcPr>
          <w:p w:rsidR="001C1F91" w:rsidRPr="00C14E65" w:rsidRDefault="001C1F91" w:rsidP="004C6D28">
            <w:pPr>
              <w:pStyle w:val="Tabletext"/>
              <w:keepNext/>
            </w:pPr>
            <w:r w:rsidRPr="00C14E65">
              <w:t>Hardware and System Support</w:t>
            </w:r>
          </w:p>
        </w:tc>
      </w:tr>
      <w:tr w:rsidR="001C1F91" w:rsidRPr="00C14E65" w:rsidTr="001C1F91">
        <w:tc>
          <w:tcPr>
            <w:tcW w:w="4735" w:type="dxa"/>
            <w:shd w:val="clear" w:color="auto" w:fill="auto"/>
            <w:noWrap/>
            <w:vAlign w:val="center"/>
          </w:tcPr>
          <w:p w:rsidR="001C1F91" w:rsidRPr="00C14E65" w:rsidRDefault="001C1F91" w:rsidP="004C6D28">
            <w:pPr>
              <w:pStyle w:val="Tabletext"/>
              <w:keepNext/>
            </w:pPr>
            <w:r>
              <w:t>Scientific Technologies</w:t>
            </w:r>
            <w:r w:rsidR="00265C96">
              <w:t xml:space="preserve"> (Laboratory Skills)</w:t>
            </w:r>
          </w:p>
        </w:tc>
      </w:tr>
      <w:tr w:rsidR="001C1F91" w:rsidRPr="00C14E65" w:rsidTr="001C1F91">
        <w:tc>
          <w:tcPr>
            <w:tcW w:w="4735" w:type="dxa"/>
            <w:shd w:val="clear" w:color="auto" w:fill="auto"/>
            <w:noWrap/>
            <w:vAlign w:val="center"/>
            <w:hideMark/>
          </w:tcPr>
          <w:p w:rsidR="001C1F91" w:rsidRPr="00C14E65" w:rsidRDefault="001C1F91" w:rsidP="004C6D28">
            <w:pPr>
              <w:pStyle w:val="Tabletext"/>
              <w:keepNext/>
            </w:pPr>
            <w:r w:rsidRPr="00C14E65">
              <w:t>Social Services and Healthcare</w:t>
            </w:r>
          </w:p>
        </w:tc>
      </w:tr>
      <w:tr w:rsidR="001C1F91" w:rsidRPr="00C14E65" w:rsidTr="001C1F91">
        <w:tc>
          <w:tcPr>
            <w:tcW w:w="4735" w:type="dxa"/>
            <w:shd w:val="clear" w:color="auto" w:fill="auto"/>
            <w:noWrap/>
            <w:vAlign w:val="center"/>
            <w:hideMark/>
          </w:tcPr>
          <w:p w:rsidR="001C1F91" w:rsidRPr="00C14E65" w:rsidRDefault="001C1F91" w:rsidP="004C6D28">
            <w:pPr>
              <w:pStyle w:val="Tabletext"/>
              <w:keepNext/>
            </w:pPr>
            <w:r w:rsidRPr="00C14E65">
              <w:t>Software Development</w:t>
            </w:r>
          </w:p>
        </w:tc>
      </w:tr>
    </w:tbl>
    <w:p w:rsidR="001C1F91" w:rsidRDefault="001C1F91"/>
    <w:p w:rsidR="001C1F91" w:rsidRPr="00B46BF3" w:rsidRDefault="001C1F91">
      <w:pPr>
        <w:rPr>
          <w:rFonts w:eastAsiaTheme="minorEastAsia" w:cstheme="minorBidi"/>
          <w:b/>
          <w:color w:val="00ABB5"/>
          <w:sz w:val="24"/>
          <w:lang w:val="en-US" w:eastAsia="en-US"/>
        </w:rPr>
      </w:pPr>
      <w:r w:rsidRPr="00B46BF3">
        <w:rPr>
          <w:rFonts w:eastAsiaTheme="minorEastAsia" w:cstheme="minorBidi"/>
          <w:b/>
          <w:color w:val="00ABB5"/>
          <w:sz w:val="24"/>
          <w:lang w:val="en-US" w:eastAsia="en-US"/>
        </w:rPr>
        <w:t>Modern apprenticeships</w:t>
      </w:r>
    </w:p>
    <w:p w:rsidR="001C1F91" w:rsidRDefault="001C1F91"/>
    <w:tbl>
      <w:tblPr>
        <w:tblW w:w="8985" w:type="dxa"/>
        <w:tblInd w:w="85" w:type="dxa"/>
        <w:tblBorders>
          <w:top w:val="single" w:sz="4" w:space="0" w:color="4F81BD" w:themeColor="accent1"/>
          <w:left w:val="single" w:sz="4" w:space="0" w:color="808080" w:themeColor="background1" w:themeShade="80"/>
          <w:bottom w:val="single" w:sz="4" w:space="0" w:color="4F81BD" w:themeColor="accent1"/>
          <w:right w:val="single" w:sz="4" w:space="0" w:color="808080" w:themeColor="background1" w:themeShade="80"/>
          <w:insideH w:val="single" w:sz="6" w:space="0" w:color="808080" w:themeColor="background1" w:themeShade="80"/>
          <w:insideV w:val="single" w:sz="6" w:space="0" w:color="808080" w:themeColor="background1" w:themeShade="80"/>
        </w:tblBorders>
        <w:tblCellMar>
          <w:top w:w="28" w:type="dxa"/>
          <w:left w:w="85" w:type="dxa"/>
          <w:bottom w:w="28" w:type="dxa"/>
          <w:right w:w="85" w:type="dxa"/>
        </w:tblCellMar>
        <w:tblLook w:val="04A0" w:firstRow="1" w:lastRow="0" w:firstColumn="1" w:lastColumn="0" w:noHBand="0" w:noVBand="1"/>
      </w:tblPr>
      <w:tblGrid>
        <w:gridCol w:w="4451"/>
        <w:gridCol w:w="4534"/>
      </w:tblGrid>
      <w:tr w:rsidR="001C1F91" w:rsidRPr="00DC0CF3" w:rsidTr="001C1F91">
        <w:tc>
          <w:tcPr>
            <w:tcW w:w="4451" w:type="dxa"/>
            <w:tcBorders>
              <w:top w:val="single" w:sz="4" w:space="0" w:color="4F81BD" w:themeColor="accent1"/>
              <w:bottom w:val="single" w:sz="4" w:space="0" w:color="4F81BD" w:themeColor="accent1"/>
            </w:tcBorders>
            <w:shd w:val="clear" w:color="auto" w:fill="D9D9D9" w:themeFill="background1" w:themeFillShade="D9"/>
            <w:noWrap/>
            <w:vAlign w:val="center"/>
            <w:hideMark/>
          </w:tcPr>
          <w:p w:rsidR="001C1F91" w:rsidRPr="00DC0CF3" w:rsidRDefault="001C1F91" w:rsidP="004C6D28">
            <w:pPr>
              <w:pStyle w:val="Tabletext"/>
              <w:keepNext/>
              <w:rPr>
                <w:b/>
              </w:rPr>
            </w:pPr>
            <w:r w:rsidRPr="00DC0CF3">
              <w:rPr>
                <w:b/>
              </w:rPr>
              <w:t>MA Frameworks</w:t>
            </w:r>
          </w:p>
        </w:tc>
        <w:tc>
          <w:tcPr>
            <w:tcW w:w="4534" w:type="dxa"/>
            <w:tcBorders>
              <w:top w:val="single" w:sz="4" w:space="0" w:color="4F81BD" w:themeColor="accent1"/>
              <w:bottom w:val="single" w:sz="4" w:space="0" w:color="4F81BD" w:themeColor="accent1"/>
            </w:tcBorders>
            <w:shd w:val="clear" w:color="auto" w:fill="D9D9D9" w:themeFill="background1" w:themeFillShade="D9"/>
            <w:vAlign w:val="center"/>
          </w:tcPr>
          <w:p w:rsidR="001C1F91" w:rsidRPr="00DC0CF3" w:rsidRDefault="001C1F91" w:rsidP="004C6D28">
            <w:pPr>
              <w:pStyle w:val="Tabletext"/>
              <w:keepNext/>
              <w:rPr>
                <w:b/>
              </w:rPr>
            </w:pPr>
          </w:p>
        </w:tc>
      </w:tr>
      <w:tr w:rsidR="001C1F91" w:rsidRPr="00C14E65" w:rsidTr="001C1F91">
        <w:tc>
          <w:tcPr>
            <w:tcW w:w="4451" w:type="dxa"/>
            <w:tcBorders>
              <w:top w:val="single" w:sz="4" w:space="0" w:color="4F81BD" w:themeColor="accent1"/>
            </w:tcBorders>
            <w:shd w:val="clear" w:color="auto" w:fill="auto"/>
            <w:noWrap/>
            <w:vAlign w:val="center"/>
            <w:hideMark/>
          </w:tcPr>
          <w:p w:rsidR="001C1F91" w:rsidRPr="00C14E65" w:rsidRDefault="001C1F91" w:rsidP="004C6D28">
            <w:pPr>
              <w:pStyle w:val="Tabletext"/>
              <w:keepNext/>
            </w:pPr>
            <w:r w:rsidRPr="00C14E65">
              <w:t>Agriculture</w:t>
            </w:r>
          </w:p>
        </w:tc>
        <w:tc>
          <w:tcPr>
            <w:tcW w:w="4534" w:type="dxa"/>
            <w:tcBorders>
              <w:top w:val="single" w:sz="4" w:space="0" w:color="4F81BD" w:themeColor="accent1"/>
            </w:tcBorders>
            <w:vAlign w:val="center"/>
          </w:tcPr>
          <w:p w:rsidR="001C1F91" w:rsidRPr="00C14E65" w:rsidRDefault="001C1F91" w:rsidP="004C6D28">
            <w:pPr>
              <w:pStyle w:val="Tabletext"/>
              <w:keepNext/>
            </w:pPr>
            <w:r w:rsidRPr="00C14E65">
              <w:t>Heating, Ventilation, Air Conditioning and Refrigeration</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Aquaculture</w:t>
            </w:r>
          </w:p>
        </w:tc>
        <w:tc>
          <w:tcPr>
            <w:tcW w:w="4534" w:type="dxa"/>
            <w:vAlign w:val="center"/>
          </w:tcPr>
          <w:p w:rsidR="001C1F91" w:rsidRPr="00C14E65" w:rsidRDefault="001C1F91" w:rsidP="004C6D28">
            <w:pPr>
              <w:pStyle w:val="Tabletext"/>
              <w:keepNext/>
            </w:pPr>
            <w:r w:rsidRPr="00C14E65">
              <w:t>Horticulture</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Automotive</w:t>
            </w:r>
          </w:p>
        </w:tc>
        <w:tc>
          <w:tcPr>
            <w:tcW w:w="4534" w:type="dxa"/>
            <w:vAlign w:val="center"/>
          </w:tcPr>
          <w:p w:rsidR="001C1F91" w:rsidRPr="00C14E65" w:rsidRDefault="001C1F91" w:rsidP="004C6D28">
            <w:pPr>
              <w:pStyle w:val="Tabletext"/>
              <w:keepNext/>
            </w:pPr>
            <w:r w:rsidRPr="00C14E65">
              <w:t>Information Security</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Bus and Coach Engineering and Maintenance</w:t>
            </w:r>
          </w:p>
        </w:tc>
        <w:tc>
          <w:tcPr>
            <w:tcW w:w="4534" w:type="dxa"/>
            <w:vAlign w:val="center"/>
          </w:tcPr>
          <w:p w:rsidR="001C1F91" w:rsidRPr="00C14E65" w:rsidRDefault="001C1F91" w:rsidP="004C6D28">
            <w:pPr>
              <w:pStyle w:val="Tabletext"/>
              <w:keepNext/>
            </w:pPr>
            <w:r w:rsidRPr="00C14E65">
              <w:t>Industrial Applications</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Construction: Building</w:t>
            </w:r>
          </w:p>
        </w:tc>
        <w:tc>
          <w:tcPr>
            <w:tcW w:w="4534" w:type="dxa"/>
            <w:vAlign w:val="center"/>
          </w:tcPr>
          <w:p w:rsidR="001C1F91" w:rsidRPr="00C14E65" w:rsidRDefault="001C1F91" w:rsidP="004C6D28">
            <w:pPr>
              <w:pStyle w:val="Tabletext"/>
              <w:keepNext/>
            </w:pPr>
            <w:r w:rsidRPr="00C14E65">
              <w:t>IT and Telecommunications</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Construction: Civil Engineering</w:t>
            </w:r>
          </w:p>
        </w:tc>
        <w:tc>
          <w:tcPr>
            <w:tcW w:w="4534" w:type="dxa"/>
            <w:vAlign w:val="center"/>
          </w:tcPr>
          <w:p w:rsidR="001C1F91" w:rsidRPr="00C14E65" w:rsidRDefault="001C1F91" w:rsidP="004C6D28">
            <w:pPr>
              <w:pStyle w:val="Tabletext"/>
              <w:keepNext/>
            </w:pPr>
            <w:r w:rsidRPr="00C14E65">
              <w:t>Land-based Engineering</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Construction: Professional Apprenticeship</w:t>
            </w:r>
          </w:p>
        </w:tc>
        <w:tc>
          <w:tcPr>
            <w:tcW w:w="4534" w:type="dxa"/>
            <w:vAlign w:val="center"/>
          </w:tcPr>
          <w:p w:rsidR="001C1F91" w:rsidRPr="00C14E65" w:rsidRDefault="001C1F91" w:rsidP="004C6D28">
            <w:pPr>
              <w:pStyle w:val="Tabletext"/>
              <w:keepNext/>
            </w:pPr>
            <w:r w:rsidRPr="00C14E65">
              <w:t>Life Sciences and Related Science Industries</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Construction: Specialist</w:t>
            </w:r>
          </w:p>
        </w:tc>
        <w:tc>
          <w:tcPr>
            <w:tcW w:w="4534" w:type="dxa"/>
            <w:vAlign w:val="center"/>
          </w:tcPr>
          <w:p w:rsidR="001C1F91" w:rsidRPr="00C14E65" w:rsidRDefault="001C1F91" w:rsidP="004C6D28">
            <w:pPr>
              <w:pStyle w:val="Tabletext"/>
              <w:keepNext/>
            </w:pPr>
            <w:r w:rsidRPr="00C14E65">
              <w:t>Network Construction Operations (Gas)</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Construction: Technical</w:t>
            </w:r>
          </w:p>
        </w:tc>
        <w:tc>
          <w:tcPr>
            <w:tcW w:w="4534" w:type="dxa"/>
            <w:vAlign w:val="center"/>
          </w:tcPr>
          <w:p w:rsidR="001C1F91" w:rsidRPr="00C14E65" w:rsidRDefault="001C1F91" w:rsidP="004C6D28">
            <w:pPr>
              <w:pStyle w:val="Tabletext"/>
              <w:keepNext/>
            </w:pPr>
            <w:r w:rsidRPr="00C14E65">
              <w:t>Pharmacy Services</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Construction: Technical Apprenticeship</w:t>
            </w:r>
          </w:p>
        </w:tc>
        <w:tc>
          <w:tcPr>
            <w:tcW w:w="4534" w:type="dxa"/>
            <w:vAlign w:val="center"/>
          </w:tcPr>
          <w:p w:rsidR="001C1F91" w:rsidRPr="00C14E65" w:rsidRDefault="001C1F91" w:rsidP="004C6D28">
            <w:pPr>
              <w:pStyle w:val="Tabletext"/>
              <w:keepNext/>
            </w:pPr>
            <w:r w:rsidRPr="00C14E65">
              <w:t>Plumbing</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Creative and Digital Media</w:t>
            </w:r>
          </w:p>
        </w:tc>
        <w:tc>
          <w:tcPr>
            <w:tcW w:w="4534" w:type="dxa"/>
            <w:vAlign w:val="center"/>
          </w:tcPr>
          <w:p w:rsidR="001C1F91" w:rsidRPr="00C14E65" w:rsidRDefault="001C1F91" w:rsidP="004C6D28">
            <w:pPr>
              <w:pStyle w:val="Tabletext"/>
              <w:keepNext/>
            </w:pPr>
            <w:r w:rsidRPr="00C14E65">
              <w:t>Power Distribution</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Dental Nursing</w:t>
            </w:r>
          </w:p>
        </w:tc>
        <w:tc>
          <w:tcPr>
            <w:tcW w:w="4534" w:type="dxa"/>
            <w:vAlign w:val="center"/>
          </w:tcPr>
          <w:p w:rsidR="001C1F91" w:rsidRPr="00C14E65" w:rsidRDefault="001C1F91" w:rsidP="004C6D28">
            <w:pPr>
              <w:pStyle w:val="Tabletext"/>
              <w:keepNext/>
            </w:pPr>
            <w:r w:rsidRPr="00C14E65">
              <w:t>Process Manufacturing</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Electrical Installation</w:t>
            </w:r>
          </w:p>
        </w:tc>
        <w:tc>
          <w:tcPr>
            <w:tcW w:w="4534" w:type="dxa"/>
            <w:vAlign w:val="center"/>
          </w:tcPr>
          <w:p w:rsidR="001C1F91" w:rsidRPr="00C14E65" w:rsidRDefault="001C1F91" w:rsidP="004C6D28">
            <w:pPr>
              <w:pStyle w:val="Tabletext"/>
              <w:keepNext/>
            </w:pPr>
            <w:r w:rsidRPr="00C14E65">
              <w:t>Rail Engineering</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Electronic Security Systems</w:t>
            </w:r>
          </w:p>
        </w:tc>
        <w:tc>
          <w:tcPr>
            <w:tcW w:w="4534" w:type="dxa"/>
            <w:vAlign w:val="center"/>
          </w:tcPr>
          <w:p w:rsidR="001C1F91" w:rsidRPr="00C14E65" w:rsidRDefault="001C1F91" w:rsidP="004C6D28">
            <w:pPr>
              <w:pStyle w:val="Tabletext"/>
              <w:keepNext/>
            </w:pPr>
            <w:r w:rsidRPr="00C14E65">
              <w:t>Trees and Timber</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Engineering</w:t>
            </w:r>
          </w:p>
        </w:tc>
        <w:tc>
          <w:tcPr>
            <w:tcW w:w="4534" w:type="dxa"/>
            <w:vAlign w:val="center"/>
          </w:tcPr>
          <w:p w:rsidR="001C1F91" w:rsidRPr="00C14E65" w:rsidRDefault="001C1F91" w:rsidP="004C6D28">
            <w:pPr>
              <w:pStyle w:val="Tabletext"/>
              <w:keepNext/>
            </w:pPr>
            <w:r w:rsidRPr="00C14E65">
              <w:t>Upstream Oil and Gas Production</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Engineering Construction</w:t>
            </w:r>
          </w:p>
        </w:tc>
        <w:tc>
          <w:tcPr>
            <w:tcW w:w="4534" w:type="dxa"/>
            <w:vAlign w:val="center"/>
          </w:tcPr>
          <w:p w:rsidR="001C1F91" w:rsidRPr="00C14E65" w:rsidRDefault="001C1F91" w:rsidP="004C6D28">
            <w:pPr>
              <w:pStyle w:val="Tabletext"/>
              <w:keepNext/>
            </w:pPr>
            <w:r w:rsidRPr="00C14E65">
              <w:t>Water Industry</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Equine</w:t>
            </w:r>
          </w:p>
        </w:tc>
        <w:tc>
          <w:tcPr>
            <w:tcW w:w="4534" w:type="dxa"/>
            <w:vAlign w:val="center"/>
          </w:tcPr>
          <w:p w:rsidR="001C1F91" w:rsidRPr="00C14E65" w:rsidRDefault="001C1F91" w:rsidP="004C6D28">
            <w:pPr>
              <w:pStyle w:val="Tabletext"/>
              <w:keepNext/>
            </w:pPr>
            <w:r w:rsidRPr="00C14E65">
              <w:t>Water Treatment Management</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Gas Heating &amp; Energy Efficiency</w:t>
            </w:r>
          </w:p>
        </w:tc>
        <w:tc>
          <w:tcPr>
            <w:tcW w:w="4534" w:type="dxa"/>
            <w:vAlign w:val="center"/>
          </w:tcPr>
          <w:p w:rsidR="001C1F91" w:rsidRPr="00C14E65" w:rsidRDefault="001C1F91" w:rsidP="004C6D28">
            <w:pPr>
              <w:pStyle w:val="Tabletext"/>
              <w:keepNext/>
            </w:pPr>
            <w:r w:rsidRPr="00C14E65">
              <w:t>Wind Turbine Installation and Commissioning</w:t>
            </w:r>
          </w:p>
        </w:tc>
      </w:tr>
      <w:tr w:rsidR="001C1F91" w:rsidRPr="00C14E65" w:rsidTr="001C1F91">
        <w:tc>
          <w:tcPr>
            <w:tcW w:w="4451" w:type="dxa"/>
            <w:shd w:val="clear" w:color="auto" w:fill="auto"/>
            <w:noWrap/>
            <w:vAlign w:val="center"/>
            <w:hideMark/>
          </w:tcPr>
          <w:p w:rsidR="001C1F91" w:rsidRPr="00C14E65" w:rsidRDefault="001C1F91" w:rsidP="004C6D28">
            <w:pPr>
              <w:pStyle w:val="Tabletext"/>
              <w:keepNext/>
            </w:pPr>
            <w:r w:rsidRPr="00C14E65">
              <w:t>Gas Industry</w:t>
            </w:r>
          </w:p>
        </w:tc>
        <w:tc>
          <w:tcPr>
            <w:tcW w:w="4534" w:type="dxa"/>
            <w:vAlign w:val="center"/>
          </w:tcPr>
          <w:p w:rsidR="001C1F91" w:rsidRPr="00C14E65" w:rsidRDefault="001C1F91" w:rsidP="004C6D28">
            <w:pPr>
              <w:pStyle w:val="Tabletext"/>
              <w:keepNext/>
            </w:pPr>
            <w:r w:rsidRPr="00C14E65">
              <w:t>Wind Turbine Operations and Maintenance</w:t>
            </w:r>
          </w:p>
        </w:tc>
      </w:tr>
    </w:tbl>
    <w:p w:rsidR="001C1F91" w:rsidRDefault="001C1F91"/>
    <w:p w:rsidR="001C1F91" w:rsidRPr="00B46BF3" w:rsidRDefault="00F8454E">
      <w:pPr>
        <w:rPr>
          <w:rFonts w:eastAsiaTheme="minorEastAsia" w:cstheme="minorBidi"/>
          <w:b/>
          <w:color w:val="00ABB5"/>
          <w:sz w:val="24"/>
          <w:lang w:val="en-US" w:eastAsia="en-US"/>
        </w:rPr>
      </w:pPr>
      <w:r>
        <w:rPr>
          <w:rFonts w:eastAsiaTheme="minorEastAsia" w:cstheme="minorBidi"/>
          <w:b/>
          <w:color w:val="00ABB5"/>
          <w:sz w:val="24"/>
          <w:lang w:val="en-US" w:eastAsia="en-US"/>
        </w:rPr>
        <w:t>Graduate-</w:t>
      </w:r>
      <w:bookmarkStart w:id="0" w:name="_GoBack"/>
      <w:bookmarkEnd w:id="0"/>
      <w:r w:rsidR="00967DBD" w:rsidRPr="00B46BF3">
        <w:rPr>
          <w:rFonts w:eastAsiaTheme="minorEastAsia" w:cstheme="minorBidi"/>
          <w:b/>
          <w:color w:val="00ABB5"/>
          <w:sz w:val="24"/>
          <w:lang w:val="en-US" w:eastAsia="en-US"/>
        </w:rPr>
        <w:t>level apprenticeships</w:t>
      </w:r>
    </w:p>
    <w:p w:rsidR="00967DBD" w:rsidRDefault="00967DBD"/>
    <w:tbl>
      <w:tblPr>
        <w:tblW w:w="4735" w:type="dxa"/>
        <w:tblInd w:w="85" w:type="dxa"/>
        <w:tblBorders>
          <w:top w:val="single" w:sz="4" w:space="0" w:color="4F81BD" w:themeColor="accent1"/>
          <w:left w:val="single" w:sz="4" w:space="0" w:color="808080" w:themeColor="background1" w:themeShade="80"/>
          <w:bottom w:val="single" w:sz="4" w:space="0" w:color="4F81BD" w:themeColor="accent1"/>
          <w:right w:val="single" w:sz="4" w:space="0" w:color="808080" w:themeColor="background1" w:themeShade="80"/>
          <w:insideH w:val="single" w:sz="6" w:space="0" w:color="808080" w:themeColor="background1" w:themeShade="80"/>
          <w:insideV w:val="single" w:sz="6" w:space="0" w:color="808080" w:themeColor="background1" w:themeShade="80"/>
        </w:tblBorders>
        <w:tblCellMar>
          <w:top w:w="28" w:type="dxa"/>
          <w:left w:w="85" w:type="dxa"/>
          <w:bottom w:w="28" w:type="dxa"/>
          <w:right w:w="85" w:type="dxa"/>
        </w:tblCellMar>
        <w:tblLook w:val="04A0" w:firstRow="1" w:lastRow="0" w:firstColumn="1" w:lastColumn="0" w:noHBand="0" w:noVBand="1"/>
      </w:tblPr>
      <w:tblGrid>
        <w:gridCol w:w="4735"/>
      </w:tblGrid>
      <w:tr w:rsidR="00967DBD" w:rsidRPr="00DC0CF3" w:rsidTr="00967DBD">
        <w:tc>
          <w:tcPr>
            <w:tcW w:w="4735" w:type="dxa"/>
            <w:tcBorders>
              <w:top w:val="single" w:sz="4" w:space="0" w:color="4F81BD" w:themeColor="accent1"/>
              <w:bottom w:val="single" w:sz="4" w:space="0" w:color="4F81BD" w:themeColor="accent1"/>
            </w:tcBorders>
            <w:shd w:val="clear" w:color="auto" w:fill="D9D9D9" w:themeFill="background1" w:themeFillShade="D9"/>
            <w:noWrap/>
            <w:vAlign w:val="bottom"/>
            <w:hideMark/>
          </w:tcPr>
          <w:p w:rsidR="00967DBD" w:rsidRPr="00DC0CF3" w:rsidRDefault="00967DBD" w:rsidP="004C6D28">
            <w:pPr>
              <w:pStyle w:val="Tabletext"/>
              <w:keepNext/>
              <w:rPr>
                <w:b/>
              </w:rPr>
            </w:pPr>
            <w:r w:rsidRPr="00DC0CF3">
              <w:rPr>
                <w:b/>
              </w:rPr>
              <w:t>Graduate Level Apprenticeships</w:t>
            </w:r>
          </w:p>
        </w:tc>
      </w:tr>
      <w:tr w:rsidR="00967DBD" w:rsidRPr="00C14E65" w:rsidTr="00967DBD">
        <w:tc>
          <w:tcPr>
            <w:tcW w:w="4735" w:type="dxa"/>
            <w:tcBorders>
              <w:top w:val="single" w:sz="4" w:space="0" w:color="4F81BD" w:themeColor="accent1"/>
            </w:tcBorders>
            <w:shd w:val="clear" w:color="auto" w:fill="auto"/>
            <w:noWrap/>
            <w:vAlign w:val="bottom"/>
            <w:hideMark/>
          </w:tcPr>
          <w:p w:rsidR="00967DBD" w:rsidRPr="00C14E65" w:rsidRDefault="00967DBD" w:rsidP="004C6D28">
            <w:pPr>
              <w:pStyle w:val="Tabletext"/>
              <w:keepNext/>
            </w:pPr>
            <w:r w:rsidRPr="00C14E65">
              <w:t>Engineering</w:t>
            </w:r>
            <w:r>
              <w:t>: Design and Manufacture (</w:t>
            </w:r>
            <w:proofErr w:type="spellStart"/>
            <w:r>
              <w:t>SCQF</w:t>
            </w:r>
            <w:proofErr w:type="spellEnd"/>
            <w:r>
              <w:t xml:space="preserve"> level 10)</w:t>
            </w:r>
          </w:p>
        </w:tc>
      </w:tr>
      <w:tr w:rsidR="00967DBD" w:rsidRPr="00C14E65" w:rsidTr="00967DBD">
        <w:tc>
          <w:tcPr>
            <w:tcW w:w="4735" w:type="dxa"/>
            <w:shd w:val="clear" w:color="auto" w:fill="auto"/>
            <w:noWrap/>
            <w:vAlign w:val="bottom"/>
            <w:hideMark/>
          </w:tcPr>
          <w:p w:rsidR="00967DBD" w:rsidRPr="00C14E65" w:rsidRDefault="00967DBD" w:rsidP="004C6D28">
            <w:pPr>
              <w:pStyle w:val="Tabletext"/>
              <w:keepNext/>
            </w:pPr>
            <w:r w:rsidRPr="00C14E65">
              <w:t>IT</w:t>
            </w:r>
            <w:r>
              <w:t>:</w:t>
            </w:r>
            <w:r w:rsidRPr="00C14E65">
              <w:t xml:space="preserve"> Software</w:t>
            </w:r>
            <w:r>
              <w:t xml:space="preserve"> Development (</w:t>
            </w:r>
            <w:proofErr w:type="spellStart"/>
            <w:r>
              <w:t>SCQF</w:t>
            </w:r>
            <w:proofErr w:type="spellEnd"/>
            <w:r>
              <w:t xml:space="preserve"> level 10)</w:t>
            </w:r>
          </w:p>
        </w:tc>
      </w:tr>
      <w:tr w:rsidR="00967DBD" w:rsidRPr="00C14E65" w:rsidTr="00967DBD">
        <w:tc>
          <w:tcPr>
            <w:tcW w:w="4735" w:type="dxa"/>
            <w:shd w:val="clear" w:color="auto" w:fill="auto"/>
            <w:noWrap/>
            <w:vAlign w:val="bottom"/>
            <w:hideMark/>
          </w:tcPr>
          <w:p w:rsidR="00967DBD" w:rsidRPr="00C14E65" w:rsidRDefault="00967DBD" w:rsidP="004C6D28">
            <w:pPr>
              <w:pStyle w:val="Tabletext"/>
              <w:keepNext/>
            </w:pPr>
            <w:r w:rsidRPr="00C14E65">
              <w:t>IT</w:t>
            </w:r>
            <w:r>
              <w:t xml:space="preserve">: </w:t>
            </w:r>
            <w:r w:rsidRPr="00C14E65">
              <w:t>Management</w:t>
            </w:r>
            <w:r>
              <w:t xml:space="preserve"> for Business (</w:t>
            </w:r>
            <w:proofErr w:type="spellStart"/>
            <w:r>
              <w:t>SCQF</w:t>
            </w:r>
            <w:proofErr w:type="spellEnd"/>
            <w:r>
              <w:t xml:space="preserve"> level 10)</w:t>
            </w:r>
          </w:p>
        </w:tc>
      </w:tr>
      <w:tr w:rsidR="00967DBD" w:rsidRPr="00C14E65" w:rsidTr="00967DBD">
        <w:tc>
          <w:tcPr>
            <w:tcW w:w="4735" w:type="dxa"/>
            <w:shd w:val="clear" w:color="auto" w:fill="auto"/>
            <w:noWrap/>
            <w:vAlign w:val="bottom"/>
            <w:hideMark/>
          </w:tcPr>
          <w:p w:rsidR="00967DBD" w:rsidRPr="00C14E65" w:rsidRDefault="00967DBD" w:rsidP="004C6D28">
            <w:pPr>
              <w:pStyle w:val="Tabletext"/>
              <w:keepNext/>
            </w:pPr>
            <w:r>
              <w:t>Civil</w:t>
            </w:r>
            <w:r w:rsidRPr="00C14E65">
              <w:t xml:space="preserve"> Engineering</w:t>
            </w:r>
            <w:r>
              <w:t xml:space="preserve"> (</w:t>
            </w:r>
            <w:proofErr w:type="spellStart"/>
            <w:r>
              <w:t>SCQF</w:t>
            </w:r>
            <w:proofErr w:type="spellEnd"/>
            <w:r>
              <w:t xml:space="preserve"> level 8)</w:t>
            </w:r>
          </w:p>
        </w:tc>
      </w:tr>
    </w:tbl>
    <w:p w:rsidR="00967DBD" w:rsidRDefault="00967DBD"/>
    <w:p w:rsidR="00967DBD" w:rsidRDefault="00967DBD"/>
    <w:p w:rsidR="00967DBD" w:rsidRDefault="00967DBD"/>
    <w:p w:rsidR="00967DBD" w:rsidRDefault="00967DBD">
      <w:pPr>
        <w:rPr>
          <w:b/>
        </w:rPr>
      </w:pPr>
    </w:p>
    <w:p w:rsidR="00967DBD" w:rsidRDefault="00967DBD">
      <w:pPr>
        <w:rPr>
          <w:b/>
        </w:rPr>
      </w:pPr>
    </w:p>
    <w:p w:rsidR="00967DBD" w:rsidRDefault="00967DBD">
      <w:pPr>
        <w:rPr>
          <w:b/>
        </w:rPr>
      </w:pPr>
    </w:p>
    <w:p w:rsidR="00967DBD" w:rsidRPr="00967DBD" w:rsidRDefault="00967DBD">
      <w:r w:rsidRPr="00967DBD">
        <w:t>Updated: Dec 2017</w:t>
      </w:r>
    </w:p>
    <w:sectPr w:rsidR="00967DBD" w:rsidRPr="00967DB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BD" w:rsidRDefault="00967DBD" w:rsidP="00967DBD">
      <w:pPr>
        <w:spacing w:line="240" w:lineRule="auto"/>
      </w:pPr>
      <w:r>
        <w:separator/>
      </w:r>
    </w:p>
  </w:endnote>
  <w:endnote w:type="continuationSeparator" w:id="0">
    <w:p w:rsidR="00967DBD" w:rsidRDefault="00967DBD" w:rsidP="00967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BD" w:rsidRDefault="00967DBD">
    <w:pPr>
      <w:pStyle w:val="Footer"/>
    </w:pPr>
    <w:r>
      <w:rPr>
        <w:noProof/>
      </w:rPr>
      <w:drawing>
        <wp:anchor distT="0" distB="0" distL="114300" distR="114300" simplePos="0" relativeHeight="251659264" behindDoc="0" locked="0" layoutInCell="1" allowOverlap="1" wp14:anchorId="62AD1E76" wp14:editId="26768124">
          <wp:simplePos x="0" y="0"/>
          <wp:positionH relativeFrom="margin">
            <wp:posOffset>-926465</wp:posOffset>
          </wp:positionH>
          <wp:positionV relativeFrom="margin">
            <wp:posOffset>8659495</wp:posOffset>
          </wp:positionV>
          <wp:extent cx="7571740" cy="12103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s-32.jpg"/>
                  <pic:cNvPicPr/>
                </pic:nvPicPr>
                <pic:blipFill>
                  <a:blip r:embed="rId1">
                    <a:extLst>
                      <a:ext uri="{28A0092B-C50C-407E-A947-70E740481C1C}">
                        <a14:useLocalDpi xmlns:a14="http://schemas.microsoft.com/office/drawing/2010/main" val="0"/>
                      </a:ext>
                    </a:extLst>
                  </a:blip>
                  <a:stretch>
                    <a:fillRect/>
                  </a:stretch>
                </pic:blipFill>
                <pic:spPr>
                  <a:xfrm>
                    <a:off x="0" y="0"/>
                    <a:ext cx="7571740" cy="1210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BD" w:rsidRDefault="00967DBD" w:rsidP="00967DBD">
      <w:pPr>
        <w:spacing w:line="240" w:lineRule="auto"/>
      </w:pPr>
      <w:r>
        <w:separator/>
      </w:r>
    </w:p>
  </w:footnote>
  <w:footnote w:type="continuationSeparator" w:id="0">
    <w:p w:rsidR="00967DBD" w:rsidRDefault="00967DBD" w:rsidP="00967DB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11D0D"/>
    <w:multiLevelType w:val="hybridMultilevel"/>
    <w:tmpl w:val="786E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A3C2D9C"/>
    <w:multiLevelType w:val="hybridMultilevel"/>
    <w:tmpl w:val="E75A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4A7"/>
    <w:rsid w:val="001C1F91"/>
    <w:rsid w:val="001E7D63"/>
    <w:rsid w:val="00265C96"/>
    <w:rsid w:val="003344C5"/>
    <w:rsid w:val="00545F3D"/>
    <w:rsid w:val="00805126"/>
    <w:rsid w:val="0084780E"/>
    <w:rsid w:val="00871E62"/>
    <w:rsid w:val="008957A4"/>
    <w:rsid w:val="008B68A9"/>
    <w:rsid w:val="00956A2E"/>
    <w:rsid w:val="00967DBD"/>
    <w:rsid w:val="00970A97"/>
    <w:rsid w:val="00A468A5"/>
    <w:rsid w:val="00AA6377"/>
    <w:rsid w:val="00B46BF3"/>
    <w:rsid w:val="00B4717D"/>
    <w:rsid w:val="00DE1F12"/>
    <w:rsid w:val="00EB37B0"/>
    <w:rsid w:val="00F004A7"/>
    <w:rsid w:val="00F8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A2E"/>
    <w:pPr>
      <w:spacing w:after="0" w:line="288" w:lineRule="auto"/>
      <w:jc w:val="both"/>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04A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semiHidden/>
    <w:rsid w:val="00956A2E"/>
    <w:rPr>
      <w:sz w:val="16"/>
      <w:szCs w:val="16"/>
    </w:rPr>
  </w:style>
  <w:style w:type="paragraph" w:styleId="CommentText">
    <w:name w:val="annotation text"/>
    <w:basedOn w:val="Normal"/>
    <w:link w:val="CommentTextChar"/>
    <w:semiHidden/>
    <w:rsid w:val="00956A2E"/>
    <w:rPr>
      <w:szCs w:val="20"/>
    </w:rPr>
  </w:style>
  <w:style w:type="character" w:customStyle="1" w:styleId="CommentTextChar">
    <w:name w:val="Comment Text Char"/>
    <w:basedOn w:val="DefaultParagraphFont"/>
    <w:link w:val="CommentText"/>
    <w:semiHidden/>
    <w:rsid w:val="00956A2E"/>
    <w:rPr>
      <w:rFonts w:ascii="Arial" w:eastAsia="Times New Roman" w:hAnsi="Arial" w:cs="Times New Roman"/>
      <w:sz w:val="20"/>
      <w:szCs w:val="20"/>
      <w:lang w:eastAsia="en-GB"/>
    </w:rPr>
  </w:style>
  <w:style w:type="paragraph" w:customStyle="1" w:styleId="Tabletext">
    <w:name w:val="Table text"/>
    <w:basedOn w:val="Normal"/>
    <w:qFormat/>
    <w:rsid w:val="00956A2E"/>
    <w:pPr>
      <w:spacing w:line="240" w:lineRule="auto"/>
      <w:jc w:val="left"/>
    </w:pPr>
    <w:rPr>
      <w:sz w:val="18"/>
      <w:szCs w:val="20"/>
    </w:rPr>
  </w:style>
  <w:style w:type="paragraph" w:styleId="BalloonText">
    <w:name w:val="Balloon Text"/>
    <w:basedOn w:val="Normal"/>
    <w:link w:val="BalloonTextChar"/>
    <w:uiPriority w:val="99"/>
    <w:semiHidden/>
    <w:unhideWhenUsed/>
    <w:rsid w:val="00956A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A2E"/>
    <w:rPr>
      <w:rFonts w:ascii="Tahoma" w:eastAsia="Times New Roman" w:hAnsi="Tahoma" w:cs="Tahoma"/>
      <w:sz w:val="16"/>
      <w:szCs w:val="16"/>
      <w:lang w:eastAsia="en-GB"/>
    </w:rPr>
  </w:style>
  <w:style w:type="paragraph" w:styleId="Header">
    <w:name w:val="header"/>
    <w:basedOn w:val="Normal"/>
    <w:link w:val="HeaderChar"/>
    <w:uiPriority w:val="99"/>
    <w:unhideWhenUsed/>
    <w:rsid w:val="00967DBD"/>
    <w:pPr>
      <w:tabs>
        <w:tab w:val="center" w:pos="4513"/>
        <w:tab w:val="right" w:pos="9026"/>
      </w:tabs>
      <w:spacing w:line="240" w:lineRule="auto"/>
    </w:pPr>
  </w:style>
  <w:style w:type="character" w:customStyle="1" w:styleId="HeaderChar">
    <w:name w:val="Header Char"/>
    <w:basedOn w:val="DefaultParagraphFont"/>
    <w:link w:val="Header"/>
    <w:uiPriority w:val="99"/>
    <w:rsid w:val="00967DBD"/>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967DBD"/>
    <w:pPr>
      <w:tabs>
        <w:tab w:val="center" w:pos="4513"/>
        <w:tab w:val="right" w:pos="9026"/>
      </w:tabs>
      <w:spacing w:line="240" w:lineRule="auto"/>
    </w:pPr>
  </w:style>
  <w:style w:type="character" w:customStyle="1" w:styleId="FooterChar">
    <w:name w:val="Footer Char"/>
    <w:basedOn w:val="DefaultParagraphFont"/>
    <w:link w:val="Footer"/>
    <w:uiPriority w:val="99"/>
    <w:rsid w:val="00967DBD"/>
    <w:rPr>
      <w:rFonts w:ascii="Arial" w:eastAsia="Times New Roman" w:hAnsi="Arial" w:cs="Times New Roman"/>
      <w:sz w:val="20"/>
      <w:szCs w:val="24"/>
      <w:lang w:eastAsia="en-GB"/>
    </w:rPr>
  </w:style>
  <w:style w:type="character" w:styleId="Hyperlink">
    <w:name w:val="Hyperlink"/>
    <w:basedOn w:val="DefaultParagraphFont"/>
    <w:uiPriority w:val="99"/>
    <w:unhideWhenUsed/>
    <w:rsid w:val="00DE1F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A2E"/>
    <w:pPr>
      <w:spacing w:after="0" w:line="288" w:lineRule="auto"/>
      <w:jc w:val="both"/>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04A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semiHidden/>
    <w:rsid w:val="00956A2E"/>
    <w:rPr>
      <w:sz w:val="16"/>
      <w:szCs w:val="16"/>
    </w:rPr>
  </w:style>
  <w:style w:type="paragraph" w:styleId="CommentText">
    <w:name w:val="annotation text"/>
    <w:basedOn w:val="Normal"/>
    <w:link w:val="CommentTextChar"/>
    <w:semiHidden/>
    <w:rsid w:val="00956A2E"/>
    <w:rPr>
      <w:szCs w:val="20"/>
    </w:rPr>
  </w:style>
  <w:style w:type="character" w:customStyle="1" w:styleId="CommentTextChar">
    <w:name w:val="Comment Text Char"/>
    <w:basedOn w:val="DefaultParagraphFont"/>
    <w:link w:val="CommentText"/>
    <w:semiHidden/>
    <w:rsid w:val="00956A2E"/>
    <w:rPr>
      <w:rFonts w:ascii="Arial" w:eastAsia="Times New Roman" w:hAnsi="Arial" w:cs="Times New Roman"/>
      <w:sz w:val="20"/>
      <w:szCs w:val="20"/>
      <w:lang w:eastAsia="en-GB"/>
    </w:rPr>
  </w:style>
  <w:style w:type="paragraph" w:customStyle="1" w:styleId="Tabletext">
    <w:name w:val="Table text"/>
    <w:basedOn w:val="Normal"/>
    <w:qFormat/>
    <w:rsid w:val="00956A2E"/>
    <w:pPr>
      <w:spacing w:line="240" w:lineRule="auto"/>
      <w:jc w:val="left"/>
    </w:pPr>
    <w:rPr>
      <w:sz w:val="18"/>
      <w:szCs w:val="20"/>
    </w:rPr>
  </w:style>
  <w:style w:type="paragraph" w:styleId="BalloonText">
    <w:name w:val="Balloon Text"/>
    <w:basedOn w:val="Normal"/>
    <w:link w:val="BalloonTextChar"/>
    <w:uiPriority w:val="99"/>
    <w:semiHidden/>
    <w:unhideWhenUsed/>
    <w:rsid w:val="00956A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A2E"/>
    <w:rPr>
      <w:rFonts w:ascii="Tahoma" w:eastAsia="Times New Roman" w:hAnsi="Tahoma" w:cs="Tahoma"/>
      <w:sz w:val="16"/>
      <w:szCs w:val="16"/>
      <w:lang w:eastAsia="en-GB"/>
    </w:rPr>
  </w:style>
  <w:style w:type="paragraph" w:styleId="Header">
    <w:name w:val="header"/>
    <w:basedOn w:val="Normal"/>
    <w:link w:val="HeaderChar"/>
    <w:uiPriority w:val="99"/>
    <w:unhideWhenUsed/>
    <w:rsid w:val="00967DBD"/>
    <w:pPr>
      <w:tabs>
        <w:tab w:val="center" w:pos="4513"/>
        <w:tab w:val="right" w:pos="9026"/>
      </w:tabs>
      <w:spacing w:line="240" w:lineRule="auto"/>
    </w:pPr>
  </w:style>
  <w:style w:type="character" w:customStyle="1" w:styleId="HeaderChar">
    <w:name w:val="Header Char"/>
    <w:basedOn w:val="DefaultParagraphFont"/>
    <w:link w:val="Header"/>
    <w:uiPriority w:val="99"/>
    <w:rsid w:val="00967DBD"/>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967DBD"/>
    <w:pPr>
      <w:tabs>
        <w:tab w:val="center" w:pos="4513"/>
        <w:tab w:val="right" w:pos="9026"/>
      </w:tabs>
      <w:spacing w:line="240" w:lineRule="auto"/>
    </w:pPr>
  </w:style>
  <w:style w:type="character" w:customStyle="1" w:styleId="FooterChar">
    <w:name w:val="Footer Char"/>
    <w:basedOn w:val="DefaultParagraphFont"/>
    <w:link w:val="Footer"/>
    <w:uiPriority w:val="99"/>
    <w:rsid w:val="00967DBD"/>
    <w:rPr>
      <w:rFonts w:ascii="Arial" w:eastAsia="Times New Roman" w:hAnsi="Arial" w:cs="Times New Roman"/>
      <w:sz w:val="20"/>
      <w:szCs w:val="24"/>
      <w:lang w:eastAsia="en-GB"/>
    </w:rPr>
  </w:style>
  <w:style w:type="character" w:styleId="Hyperlink">
    <w:name w:val="Hyperlink"/>
    <w:basedOn w:val="DefaultParagraphFont"/>
    <w:uiPriority w:val="99"/>
    <w:unhideWhenUsed/>
    <w:rsid w:val="00DE1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it.ly/STEMstrategy"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3EDB45499E3C4A9CABBFB5D3A49FC1" ma:contentTypeVersion="" ma:contentTypeDescription="Create a new document." ma:contentTypeScope="" ma:versionID="5c5f75ac7c3d579760b9791698263576">
  <xsd:schema xmlns:xsd="http://www.w3.org/2001/XMLSchema" xmlns:xs="http://www.w3.org/2001/XMLSchema" xmlns:p="http://schemas.microsoft.com/office/2006/metadata/properties" xmlns:ns2="1b74abb2-0bc9-42e8-aab0-5e5156035123" targetNamespace="http://schemas.microsoft.com/office/2006/metadata/properties" ma:root="true" ma:fieldsID="b9ac8e7a53c5cc55c3a307b0fefe977b" ns2:_="">
    <xsd:import namespace="1b74abb2-0bc9-42e8-aab0-5e51560351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4abb2-0bc9-42e8-aab0-5e5156035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EA0FE-B6B6-412E-B17E-3E7FD6F0F7E1}"/>
</file>

<file path=customXml/itemProps2.xml><?xml version="1.0" encoding="utf-8"?>
<ds:datastoreItem xmlns:ds="http://schemas.openxmlformats.org/officeDocument/2006/customXml" ds:itemID="{10818B4E-6BB8-431D-A987-2E17B96810A7}"/>
</file>

<file path=customXml/itemProps3.xml><?xml version="1.0" encoding="utf-8"?>
<ds:datastoreItem xmlns:ds="http://schemas.openxmlformats.org/officeDocument/2006/customXml" ds:itemID="{70707FD0-D838-4665-9D6C-FD069E591A5C}"/>
</file>

<file path=docProps/app.xml><?xml version="1.0" encoding="utf-8"?>
<Properties xmlns="http://schemas.openxmlformats.org/officeDocument/2006/extended-properties" xmlns:vt="http://schemas.openxmlformats.org/officeDocument/2006/docPropsVTypes">
  <Template>Normal</Template>
  <TotalTime>80</TotalTime>
  <Pages>4</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z207589</dc:creator>
  <cp:lastModifiedBy>z207589</cp:lastModifiedBy>
  <cp:revision>14</cp:revision>
  <dcterms:created xsi:type="dcterms:W3CDTF">2017-12-13T12:10:00Z</dcterms:created>
  <dcterms:modified xsi:type="dcterms:W3CDTF">2017-12-13T13:35:00Z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0x010100403EDB45499E3C4A9CABBFB5D3A49FC1</vt:lpwstr>
  </property>
</Properties>
</file>