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89C5" w14:textId="2B143A07" w:rsidR="000F3C5B" w:rsidRDefault="000F3C5B" w:rsidP="001D3CF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13BE2BD" wp14:editId="4DEE78AC">
            <wp:simplePos x="0" y="0"/>
            <wp:positionH relativeFrom="margin">
              <wp:posOffset>4222750</wp:posOffset>
            </wp:positionH>
            <wp:positionV relativeFrom="paragraph">
              <wp:posOffset>577</wp:posOffset>
            </wp:positionV>
            <wp:extent cx="181356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1328" y="21372"/>
                <wp:lineTo x="213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1736E" w14:textId="77777777" w:rsidR="000F3C5B" w:rsidRDefault="000F3C5B" w:rsidP="001D3CFD">
      <w:pPr>
        <w:rPr>
          <w:rFonts w:ascii="Arial" w:hAnsi="Arial" w:cs="Arial"/>
          <w:b/>
        </w:rPr>
      </w:pPr>
    </w:p>
    <w:p w14:paraId="4B1397F4" w14:textId="77777777" w:rsidR="000F3C5B" w:rsidRDefault="00254715" w:rsidP="001D3CFD">
      <w:pPr>
        <w:rPr>
          <w:rFonts w:ascii="Arial" w:hAnsi="Arial" w:cs="Arial"/>
          <w:b/>
          <w:sz w:val="28"/>
          <w:szCs w:val="28"/>
        </w:rPr>
      </w:pPr>
      <w:r w:rsidRPr="000F3C5B">
        <w:rPr>
          <w:rFonts w:ascii="Arial" w:hAnsi="Arial" w:cs="Arial"/>
          <w:b/>
          <w:sz w:val="28"/>
          <w:szCs w:val="28"/>
        </w:rPr>
        <w:t>Assessment Arrangement</w:t>
      </w:r>
      <w:r w:rsidR="000F3C5B" w:rsidRPr="000F3C5B">
        <w:rPr>
          <w:rFonts w:ascii="Arial" w:hAnsi="Arial" w:cs="Arial"/>
          <w:b/>
          <w:sz w:val="28"/>
          <w:szCs w:val="28"/>
        </w:rPr>
        <w:t>s</w:t>
      </w:r>
    </w:p>
    <w:p w14:paraId="74AD9685" w14:textId="3CFBA6FE" w:rsidR="00254715" w:rsidRPr="000F3C5B" w:rsidRDefault="001D3CFD" w:rsidP="001D3CFD">
      <w:pPr>
        <w:rPr>
          <w:rFonts w:ascii="Arial" w:hAnsi="Arial" w:cs="Arial"/>
          <w:b/>
          <w:sz w:val="28"/>
          <w:szCs w:val="28"/>
        </w:rPr>
      </w:pPr>
      <w:r w:rsidRPr="000F3C5B">
        <w:rPr>
          <w:rFonts w:ascii="Arial" w:hAnsi="Arial" w:cs="Arial"/>
          <w:b/>
          <w:sz w:val="28"/>
          <w:szCs w:val="28"/>
        </w:rPr>
        <w:t xml:space="preserve">Candidate </w:t>
      </w:r>
      <w:r w:rsidR="00E20A6B" w:rsidRPr="000F3C5B">
        <w:rPr>
          <w:rFonts w:ascii="Arial" w:hAnsi="Arial" w:cs="Arial"/>
          <w:b/>
          <w:sz w:val="28"/>
          <w:szCs w:val="28"/>
        </w:rPr>
        <w:t xml:space="preserve">Form </w:t>
      </w:r>
    </w:p>
    <w:p w14:paraId="19C2F524" w14:textId="35985596" w:rsidR="000F3C5B" w:rsidRDefault="000F3C5B" w:rsidP="001D3CFD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54715" w:rsidRPr="000F3C5B" w14:paraId="4B0CD9EE" w14:textId="77777777" w:rsidTr="000F3C5B">
        <w:trPr>
          <w:trHeight w:val="431"/>
        </w:trPr>
        <w:tc>
          <w:tcPr>
            <w:tcW w:w="3681" w:type="dxa"/>
            <w:vAlign w:val="center"/>
          </w:tcPr>
          <w:p w14:paraId="42745837" w14:textId="77777777" w:rsidR="00254715" w:rsidRPr="000F3C5B" w:rsidRDefault="00254715" w:rsidP="000F3C5B">
            <w:pPr>
              <w:rPr>
                <w:rFonts w:ascii="Arial" w:hAnsi="Arial" w:cs="Arial"/>
                <w:b/>
              </w:rPr>
            </w:pPr>
            <w:r w:rsidRPr="000F3C5B">
              <w:rPr>
                <w:rFonts w:ascii="Arial" w:hAnsi="Arial" w:cs="Arial"/>
                <w:b/>
              </w:rPr>
              <w:t>Candidate:</w:t>
            </w:r>
          </w:p>
        </w:tc>
        <w:tc>
          <w:tcPr>
            <w:tcW w:w="5335" w:type="dxa"/>
            <w:vAlign w:val="center"/>
          </w:tcPr>
          <w:p w14:paraId="0468FF0A" w14:textId="77777777" w:rsidR="00254715" w:rsidRPr="000F3C5B" w:rsidRDefault="00254715" w:rsidP="000F3C5B">
            <w:pPr>
              <w:rPr>
                <w:rFonts w:ascii="Arial" w:hAnsi="Arial" w:cs="Arial"/>
                <w:b/>
              </w:rPr>
            </w:pPr>
          </w:p>
        </w:tc>
      </w:tr>
      <w:tr w:rsidR="00254715" w:rsidRPr="000F3C5B" w14:paraId="45FB447D" w14:textId="77777777" w:rsidTr="000F3C5B">
        <w:trPr>
          <w:trHeight w:val="422"/>
        </w:trPr>
        <w:tc>
          <w:tcPr>
            <w:tcW w:w="3681" w:type="dxa"/>
            <w:vAlign w:val="center"/>
          </w:tcPr>
          <w:p w14:paraId="47115B3F" w14:textId="77777777" w:rsidR="00254715" w:rsidRPr="000F3C5B" w:rsidRDefault="00254715" w:rsidP="000F3C5B">
            <w:pPr>
              <w:rPr>
                <w:rFonts w:ascii="Arial" w:hAnsi="Arial" w:cs="Arial"/>
                <w:b/>
              </w:rPr>
            </w:pPr>
            <w:r w:rsidRPr="000F3C5B">
              <w:rPr>
                <w:rFonts w:ascii="Arial" w:hAnsi="Arial" w:cs="Arial"/>
                <w:b/>
              </w:rPr>
              <w:t>SCN:</w:t>
            </w:r>
          </w:p>
        </w:tc>
        <w:tc>
          <w:tcPr>
            <w:tcW w:w="5335" w:type="dxa"/>
            <w:vAlign w:val="center"/>
          </w:tcPr>
          <w:p w14:paraId="7FE66D47" w14:textId="77777777" w:rsidR="00254715" w:rsidRPr="000F3C5B" w:rsidRDefault="00254715" w:rsidP="000F3C5B">
            <w:pPr>
              <w:rPr>
                <w:rFonts w:ascii="Arial" w:hAnsi="Arial" w:cs="Arial"/>
                <w:b/>
              </w:rPr>
            </w:pPr>
          </w:p>
        </w:tc>
      </w:tr>
      <w:tr w:rsidR="00254715" w:rsidRPr="000F3C5B" w14:paraId="6DFF62BF" w14:textId="77777777" w:rsidTr="000F3C5B">
        <w:trPr>
          <w:trHeight w:val="401"/>
        </w:trPr>
        <w:tc>
          <w:tcPr>
            <w:tcW w:w="3681" w:type="dxa"/>
            <w:vAlign w:val="center"/>
          </w:tcPr>
          <w:p w14:paraId="537F4773" w14:textId="29B5645A" w:rsidR="00254715" w:rsidRPr="000F3C5B" w:rsidRDefault="00254715" w:rsidP="000F3C5B">
            <w:pPr>
              <w:rPr>
                <w:rFonts w:ascii="Arial" w:hAnsi="Arial" w:cs="Arial"/>
                <w:b/>
              </w:rPr>
            </w:pPr>
            <w:r w:rsidRPr="000F3C5B">
              <w:rPr>
                <w:rFonts w:ascii="Arial" w:hAnsi="Arial" w:cs="Arial"/>
                <w:b/>
              </w:rPr>
              <w:t>Subject(s):</w:t>
            </w:r>
          </w:p>
        </w:tc>
        <w:tc>
          <w:tcPr>
            <w:tcW w:w="5335" w:type="dxa"/>
            <w:vAlign w:val="center"/>
          </w:tcPr>
          <w:p w14:paraId="54E4F106" w14:textId="77777777" w:rsidR="00254715" w:rsidRPr="000F3C5B" w:rsidRDefault="00254715" w:rsidP="000F3C5B">
            <w:pPr>
              <w:rPr>
                <w:rFonts w:ascii="Arial" w:hAnsi="Arial" w:cs="Arial"/>
                <w:b/>
              </w:rPr>
            </w:pPr>
          </w:p>
        </w:tc>
      </w:tr>
      <w:tr w:rsidR="00254715" w:rsidRPr="000F3C5B" w14:paraId="63E77F93" w14:textId="77777777" w:rsidTr="000F3C5B">
        <w:trPr>
          <w:trHeight w:val="553"/>
        </w:trPr>
        <w:tc>
          <w:tcPr>
            <w:tcW w:w="3681" w:type="dxa"/>
            <w:vAlign w:val="center"/>
          </w:tcPr>
          <w:p w14:paraId="797C24FB" w14:textId="77777777" w:rsidR="00254715" w:rsidRPr="000F3C5B" w:rsidRDefault="00254715" w:rsidP="000F3C5B">
            <w:pPr>
              <w:rPr>
                <w:rFonts w:ascii="Arial" w:hAnsi="Arial" w:cs="Arial"/>
                <w:b/>
              </w:rPr>
            </w:pPr>
            <w:r w:rsidRPr="000F3C5B">
              <w:rPr>
                <w:rFonts w:ascii="Arial" w:hAnsi="Arial" w:cs="Arial"/>
                <w:b/>
              </w:rPr>
              <w:t>Assessment arrangement(s):</w:t>
            </w:r>
          </w:p>
        </w:tc>
        <w:tc>
          <w:tcPr>
            <w:tcW w:w="5335" w:type="dxa"/>
            <w:vAlign w:val="center"/>
          </w:tcPr>
          <w:p w14:paraId="2AA3AB18" w14:textId="77777777" w:rsidR="00254715" w:rsidRPr="000F3C5B" w:rsidRDefault="00254715" w:rsidP="000F3C5B">
            <w:pPr>
              <w:rPr>
                <w:rFonts w:ascii="Arial" w:hAnsi="Arial" w:cs="Arial"/>
                <w:b/>
              </w:rPr>
            </w:pPr>
          </w:p>
        </w:tc>
      </w:tr>
    </w:tbl>
    <w:p w14:paraId="43160BA9" w14:textId="77777777" w:rsidR="00254715" w:rsidRPr="000F3C5B" w:rsidRDefault="00254715" w:rsidP="001D3CFD">
      <w:pPr>
        <w:rPr>
          <w:rFonts w:ascii="Arial" w:hAnsi="Arial" w:cs="Arial"/>
          <w:b/>
        </w:rPr>
      </w:pPr>
    </w:p>
    <w:p w14:paraId="3FCA2364" w14:textId="373787E1" w:rsidR="00904E47" w:rsidRPr="000F3C5B" w:rsidRDefault="00594BCB" w:rsidP="001D3CFD">
      <w:pPr>
        <w:rPr>
          <w:rFonts w:ascii="Arial" w:hAnsi="Arial" w:cs="Arial"/>
        </w:rPr>
      </w:pPr>
      <w:r w:rsidRPr="000F3C5B">
        <w:rPr>
          <w:rFonts w:ascii="Arial" w:hAnsi="Arial" w:cs="Arial"/>
        </w:rPr>
        <w:t>As part of the process to</w:t>
      </w:r>
      <w:r w:rsidR="00143AE5" w:rsidRPr="000F3C5B">
        <w:rPr>
          <w:rFonts w:ascii="Arial" w:hAnsi="Arial" w:cs="Arial"/>
        </w:rPr>
        <w:t xml:space="preserve"> request</w:t>
      </w:r>
      <w:r w:rsidRPr="000F3C5B">
        <w:rPr>
          <w:rFonts w:ascii="Arial" w:hAnsi="Arial" w:cs="Arial"/>
        </w:rPr>
        <w:t xml:space="preserve"> your</w:t>
      </w:r>
      <w:r w:rsidR="00904E47" w:rsidRPr="000F3C5B">
        <w:rPr>
          <w:rFonts w:ascii="Arial" w:hAnsi="Arial" w:cs="Arial"/>
        </w:rPr>
        <w:t xml:space="preserve"> assessment arrangement</w:t>
      </w:r>
      <w:r w:rsidRPr="000F3C5B">
        <w:rPr>
          <w:rFonts w:ascii="Arial" w:hAnsi="Arial" w:cs="Arial"/>
        </w:rPr>
        <w:t>(</w:t>
      </w:r>
      <w:r w:rsidR="00904E47" w:rsidRPr="000F3C5B">
        <w:rPr>
          <w:rFonts w:ascii="Arial" w:hAnsi="Arial" w:cs="Arial"/>
        </w:rPr>
        <w:t>s</w:t>
      </w:r>
      <w:r w:rsidR="009B521B" w:rsidRPr="000F3C5B">
        <w:rPr>
          <w:rFonts w:ascii="Arial" w:hAnsi="Arial" w:cs="Arial"/>
        </w:rPr>
        <w:t>)</w:t>
      </w:r>
      <w:r w:rsidRPr="000F3C5B">
        <w:rPr>
          <w:rFonts w:ascii="Arial" w:hAnsi="Arial" w:cs="Arial"/>
        </w:rPr>
        <w:t>,</w:t>
      </w:r>
      <w:r w:rsidR="00904E47" w:rsidRPr="000F3C5B">
        <w:rPr>
          <w:rFonts w:ascii="Arial" w:hAnsi="Arial" w:cs="Arial"/>
        </w:rPr>
        <w:t xml:space="preserve"> we need </w:t>
      </w:r>
      <w:r w:rsidRPr="000F3C5B">
        <w:rPr>
          <w:rFonts w:ascii="Arial" w:hAnsi="Arial" w:cs="Arial"/>
        </w:rPr>
        <w:t xml:space="preserve">to </w:t>
      </w:r>
      <w:r w:rsidR="00904E47" w:rsidRPr="000F3C5B">
        <w:rPr>
          <w:rFonts w:ascii="Arial" w:hAnsi="Arial" w:cs="Arial"/>
        </w:rPr>
        <w:t>share information about you and your assessment arrangement</w:t>
      </w:r>
      <w:r w:rsidR="00CC58FF">
        <w:rPr>
          <w:rFonts w:ascii="Arial" w:hAnsi="Arial" w:cs="Arial"/>
        </w:rPr>
        <w:t xml:space="preserve"> (s)</w:t>
      </w:r>
      <w:r w:rsidR="00904E47" w:rsidRPr="000F3C5B">
        <w:rPr>
          <w:rFonts w:ascii="Arial" w:hAnsi="Arial" w:cs="Arial"/>
        </w:rPr>
        <w:t xml:space="preserve"> with SQA.</w:t>
      </w:r>
    </w:p>
    <w:p w14:paraId="48BC9ABB" w14:textId="36698616" w:rsidR="00904E47" w:rsidRPr="000F3C5B" w:rsidRDefault="00904E47" w:rsidP="001D3CFD">
      <w:pPr>
        <w:rPr>
          <w:rFonts w:ascii="Arial" w:hAnsi="Arial" w:cs="Arial"/>
        </w:rPr>
      </w:pPr>
      <w:r w:rsidRPr="000F3C5B">
        <w:rPr>
          <w:rFonts w:ascii="Arial" w:hAnsi="Arial" w:cs="Arial"/>
        </w:rPr>
        <w:t>We will share the following information</w:t>
      </w:r>
      <w:r w:rsidR="00594BCB" w:rsidRPr="000F3C5B">
        <w:rPr>
          <w:rFonts w:ascii="Arial" w:hAnsi="Arial" w:cs="Arial"/>
        </w:rPr>
        <w:t xml:space="preserve"> </w:t>
      </w:r>
      <w:r w:rsidRPr="000F3C5B">
        <w:rPr>
          <w:rFonts w:ascii="Arial" w:hAnsi="Arial" w:cs="Arial"/>
        </w:rPr>
        <w:t>with SQA:</w:t>
      </w:r>
    </w:p>
    <w:p w14:paraId="0688C4E4" w14:textId="0949C646" w:rsidR="00904E47" w:rsidRPr="000F3C5B" w:rsidRDefault="00553130" w:rsidP="00904E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Your n</w:t>
      </w:r>
      <w:r w:rsidR="00904E47" w:rsidRPr="000F3C5B">
        <w:rPr>
          <w:rFonts w:ascii="Arial" w:hAnsi="Arial" w:cs="Arial"/>
        </w:rPr>
        <w:t xml:space="preserve">ame </w:t>
      </w:r>
    </w:p>
    <w:p w14:paraId="47F600D8" w14:textId="77777777" w:rsidR="00904E47" w:rsidRPr="000F3C5B" w:rsidRDefault="00904E47" w:rsidP="00904E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3C5B">
        <w:rPr>
          <w:rFonts w:ascii="Arial" w:hAnsi="Arial" w:cs="Arial"/>
        </w:rPr>
        <w:t>SCN</w:t>
      </w:r>
    </w:p>
    <w:p w14:paraId="438B4A24" w14:textId="77777777" w:rsidR="00904E47" w:rsidRPr="000F3C5B" w:rsidRDefault="00904E47" w:rsidP="00904E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3C5B">
        <w:rPr>
          <w:rFonts w:ascii="Arial" w:hAnsi="Arial" w:cs="Arial"/>
        </w:rPr>
        <w:t>Centre</w:t>
      </w:r>
    </w:p>
    <w:p w14:paraId="51A82197" w14:textId="77777777" w:rsidR="00904E47" w:rsidRPr="000F3C5B" w:rsidRDefault="00904E47" w:rsidP="00904E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3C5B">
        <w:rPr>
          <w:rFonts w:ascii="Arial" w:hAnsi="Arial" w:cs="Arial"/>
        </w:rPr>
        <w:t>Date of Birth</w:t>
      </w:r>
    </w:p>
    <w:p w14:paraId="3A1D87E1" w14:textId="2307BF20" w:rsidR="00904E47" w:rsidRPr="000F3C5B" w:rsidRDefault="00904E47" w:rsidP="00904E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3C5B">
        <w:rPr>
          <w:rFonts w:ascii="Arial" w:hAnsi="Arial" w:cs="Arial"/>
        </w:rPr>
        <w:t>An indicati</w:t>
      </w:r>
      <w:r w:rsidR="008730B5" w:rsidRPr="000F3C5B">
        <w:rPr>
          <w:rFonts w:ascii="Arial" w:hAnsi="Arial" w:cs="Arial"/>
        </w:rPr>
        <w:t>on of your disability or</w:t>
      </w:r>
      <w:r w:rsidR="00E20A6B" w:rsidRPr="000F3C5B">
        <w:rPr>
          <w:rFonts w:ascii="Arial" w:hAnsi="Arial" w:cs="Arial"/>
        </w:rPr>
        <w:t xml:space="preserve"> identified difficulty</w:t>
      </w:r>
    </w:p>
    <w:p w14:paraId="19F29D67" w14:textId="53CCEB50" w:rsidR="00904E47" w:rsidRPr="000F3C5B" w:rsidRDefault="00594BCB" w:rsidP="00904E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3C5B">
        <w:rPr>
          <w:rFonts w:ascii="Arial" w:hAnsi="Arial" w:cs="Arial"/>
        </w:rPr>
        <w:t>Details of the assessment arrangement(</w:t>
      </w:r>
      <w:r w:rsidR="00904E47" w:rsidRPr="000F3C5B">
        <w:rPr>
          <w:rFonts w:ascii="Arial" w:hAnsi="Arial" w:cs="Arial"/>
        </w:rPr>
        <w:t>s</w:t>
      </w:r>
      <w:r w:rsidRPr="000F3C5B">
        <w:rPr>
          <w:rFonts w:ascii="Arial" w:hAnsi="Arial" w:cs="Arial"/>
        </w:rPr>
        <w:t xml:space="preserve">) </w:t>
      </w:r>
      <w:r w:rsidR="000F3C5B">
        <w:rPr>
          <w:rFonts w:ascii="Arial" w:hAnsi="Arial" w:cs="Arial"/>
        </w:rPr>
        <w:t>you need</w:t>
      </w:r>
    </w:p>
    <w:p w14:paraId="0B8D4A05" w14:textId="77777777" w:rsidR="00904E47" w:rsidRPr="000F3C5B" w:rsidRDefault="00904E47" w:rsidP="00904E47">
      <w:pPr>
        <w:pStyle w:val="ListParagraph"/>
        <w:rPr>
          <w:rFonts w:ascii="Arial" w:hAnsi="Arial" w:cs="Arial"/>
        </w:rPr>
      </w:pPr>
    </w:p>
    <w:p w14:paraId="5EB8E2F3" w14:textId="7EC3B37C" w:rsidR="000F3C5B" w:rsidRDefault="00630018" w:rsidP="00630018">
      <w:pPr>
        <w:pStyle w:val="ListParagraph"/>
        <w:ind w:left="0"/>
        <w:rPr>
          <w:rFonts w:ascii="Arial" w:hAnsi="Arial" w:cs="Arial"/>
        </w:rPr>
      </w:pPr>
      <w:r w:rsidRPr="000F3C5B">
        <w:rPr>
          <w:rFonts w:ascii="Arial" w:hAnsi="Arial" w:cs="Arial"/>
        </w:rPr>
        <w:t xml:space="preserve">SQA will only use </w:t>
      </w:r>
      <w:r w:rsidR="00553130">
        <w:rPr>
          <w:rFonts w:ascii="Arial" w:hAnsi="Arial" w:cs="Arial"/>
        </w:rPr>
        <w:t>this</w:t>
      </w:r>
      <w:r w:rsidR="00553130" w:rsidRPr="000F3C5B">
        <w:rPr>
          <w:rFonts w:ascii="Arial" w:hAnsi="Arial" w:cs="Arial"/>
        </w:rPr>
        <w:t xml:space="preserve"> </w:t>
      </w:r>
      <w:r w:rsidRPr="000F3C5B">
        <w:rPr>
          <w:rFonts w:ascii="Arial" w:hAnsi="Arial" w:cs="Arial"/>
        </w:rPr>
        <w:t>information to process</w:t>
      </w:r>
      <w:r w:rsidR="009B521B" w:rsidRPr="000F3C5B">
        <w:rPr>
          <w:rFonts w:ascii="Arial" w:hAnsi="Arial" w:cs="Arial"/>
        </w:rPr>
        <w:t xml:space="preserve"> your</w:t>
      </w:r>
      <w:r w:rsidR="00143AE5" w:rsidRPr="000F3C5B">
        <w:rPr>
          <w:rFonts w:ascii="Arial" w:hAnsi="Arial" w:cs="Arial"/>
        </w:rPr>
        <w:t xml:space="preserve"> request for</w:t>
      </w:r>
      <w:r w:rsidRPr="000F3C5B">
        <w:rPr>
          <w:rFonts w:ascii="Arial" w:hAnsi="Arial" w:cs="Arial"/>
        </w:rPr>
        <w:t xml:space="preserve"> assessment arrangements. </w:t>
      </w:r>
      <w:r w:rsidR="000F3C5B">
        <w:rPr>
          <w:rFonts w:ascii="Arial" w:hAnsi="Arial" w:cs="Arial"/>
        </w:rPr>
        <w:t>This information is not shared with anyone outside of SQA</w:t>
      </w:r>
      <w:r w:rsidR="008B025F">
        <w:rPr>
          <w:rFonts w:ascii="Arial" w:hAnsi="Arial" w:cs="Arial"/>
        </w:rPr>
        <w:t xml:space="preserve"> and is only kept for as long as </w:t>
      </w:r>
      <w:r w:rsidR="00E52664">
        <w:rPr>
          <w:rFonts w:ascii="Arial" w:hAnsi="Arial" w:cs="Arial"/>
        </w:rPr>
        <w:t>it is</w:t>
      </w:r>
      <w:r w:rsidR="008B025F">
        <w:rPr>
          <w:rFonts w:ascii="Arial" w:hAnsi="Arial" w:cs="Arial"/>
        </w:rPr>
        <w:t xml:space="preserve"> needed to support the request process</w:t>
      </w:r>
      <w:r w:rsidR="000F3C5B">
        <w:rPr>
          <w:rFonts w:ascii="Arial" w:hAnsi="Arial" w:cs="Arial"/>
        </w:rPr>
        <w:t xml:space="preserve">. </w:t>
      </w:r>
    </w:p>
    <w:p w14:paraId="4A685BAC" w14:textId="77777777" w:rsidR="000F3C5B" w:rsidRDefault="000F3C5B" w:rsidP="00630018">
      <w:pPr>
        <w:pStyle w:val="ListParagraph"/>
        <w:ind w:left="0"/>
        <w:rPr>
          <w:rFonts w:ascii="Arial" w:hAnsi="Arial" w:cs="Arial"/>
        </w:rPr>
      </w:pPr>
    </w:p>
    <w:p w14:paraId="2AF079FE" w14:textId="77777777" w:rsidR="00630018" w:rsidRPr="000F3C5B" w:rsidRDefault="00630018" w:rsidP="00630018">
      <w:pPr>
        <w:pStyle w:val="ListParagraph"/>
        <w:ind w:left="0"/>
        <w:rPr>
          <w:rFonts w:ascii="Arial" w:hAnsi="Arial" w:cs="Arial"/>
        </w:rPr>
      </w:pPr>
    </w:p>
    <w:p w14:paraId="2F82651D" w14:textId="0C57602C" w:rsidR="003D78B6" w:rsidRPr="000F3C5B" w:rsidRDefault="003D78B6" w:rsidP="00630018">
      <w:pPr>
        <w:pStyle w:val="ListParagraph"/>
        <w:ind w:left="0"/>
        <w:rPr>
          <w:rFonts w:ascii="Arial" w:hAnsi="Arial" w:cs="Arial"/>
        </w:rPr>
      </w:pPr>
      <w:r w:rsidRPr="000F3C5B">
        <w:rPr>
          <w:rFonts w:ascii="Arial" w:hAnsi="Arial" w:cs="Arial"/>
        </w:rPr>
        <w:t xml:space="preserve">I confirm that I have been involved in discussions about and agree to the assessment arrangements being </w:t>
      </w:r>
      <w:r w:rsidR="000F3C5B">
        <w:rPr>
          <w:rFonts w:ascii="Arial" w:hAnsi="Arial" w:cs="Arial"/>
        </w:rPr>
        <w:t>requested</w:t>
      </w:r>
      <w:r w:rsidRPr="000F3C5B">
        <w:rPr>
          <w:rFonts w:ascii="Arial" w:hAnsi="Arial" w:cs="Arial"/>
        </w:rPr>
        <w:t xml:space="preserve"> and</w:t>
      </w:r>
      <w:r w:rsidR="00553130">
        <w:rPr>
          <w:rFonts w:ascii="Arial" w:hAnsi="Arial" w:cs="Arial"/>
        </w:rPr>
        <w:t xml:space="preserve"> that I</w:t>
      </w:r>
      <w:r w:rsidRPr="000F3C5B">
        <w:rPr>
          <w:rFonts w:ascii="Arial" w:hAnsi="Arial" w:cs="Arial"/>
        </w:rPr>
        <w:t xml:space="preserve"> intend to use them.</w:t>
      </w:r>
    </w:p>
    <w:p w14:paraId="5A82EC59" w14:textId="6BB20365" w:rsidR="003D78B6" w:rsidRPr="000F3C5B" w:rsidRDefault="003D78B6" w:rsidP="00630018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F3C5B" w14:paraId="2220759C" w14:textId="77777777" w:rsidTr="000F3C5B">
        <w:trPr>
          <w:trHeight w:val="454"/>
        </w:trPr>
        <w:tc>
          <w:tcPr>
            <w:tcW w:w="2405" w:type="dxa"/>
            <w:vAlign w:val="center"/>
          </w:tcPr>
          <w:p w14:paraId="316A7BB7" w14:textId="736C3DB5" w:rsidR="000F3C5B" w:rsidRPr="000F3C5B" w:rsidRDefault="000F3C5B" w:rsidP="000F3C5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0F3C5B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6611" w:type="dxa"/>
            <w:vAlign w:val="center"/>
          </w:tcPr>
          <w:p w14:paraId="5D18F94A" w14:textId="77777777" w:rsidR="000F3C5B" w:rsidRDefault="000F3C5B" w:rsidP="000F3C5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F3C5B" w14:paraId="0EF52B34" w14:textId="77777777" w:rsidTr="000F3C5B">
        <w:trPr>
          <w:trHeight w:val="454"/>
        </w:trPr>
        <w:tc>
          <w:tcPr>
            <w:tcW w:w="2405" w:type="dxa"/>
            <w:vAlign w:val="center"/>
          </w:tcPr>
          <w:p w14:paraId="524CA076" w14:textId="05D866DD" w:rsidR="000F3C5B" w:rsidRPr="000F3C5B" w:rsidRDefault="000F3C5B" w:rsidP="000F3C5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0F3C5B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6611" w:type="dxa"/>
            <w:vAlign w:val="center"/>
          </w:tcPr>
          <w:p w14:paraId="60B4B0F2" w14:textId="77777777" w:rsidR="000F3C5B" w:rsidRDefault="000F3C5B" w:rsidP="000F3C5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F3C5B" w14:paraId="05EF6836" w14:textId="77777777" w:rsidTr="000F3C5B">
        <w:trPr>
          <w:trHeight w:val="454"/>
        </w:trPr>
        <w:tc>
          <w:tcPr>
            <w:tcW w:w="2405" w:type="dxa"/>
            <w:vAlign w:val="center"/>
          </w:tcPr>
          <w:p w14:paraId="6E8723F5" w14:textId="449D30EC" w:rsidR="000F3C5B" w:rsidRPr="000F3C5B" w:rsidRDefault="000F3C5B" w:rsidP="000F3C5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0F3C5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611" w:type="dxa"/>
            <w:vAlign w:val="center"/>
          </w:tcPr>
          <w:p w14:paraId="517B6570" w14:textId="77777777" w:rsidR="000F3C5B" w:rsidRDefault="000F3C5B" w:rsidP="000F3C5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F3C5B" w14:paraId="47D044DC" w14:textId="77777777" w:rsidTr="000F3C5B">
        <w:trPr>
          <w:trHeight w:val="567"/>
        </w:trPr>
        <w:tc>
          <w:tcPr>
            <w:tcW w:w="2405" w:type="dxa"/>
            <w:vAlign w:val="center"/>
          </w:tcPr>
          <w:p w14:paraId="323DA497" w14:textId="77777777" w:rsidR="000F3C5B" w:rsidRPr="000F3C5B" w:rsidRDefault="000F3C5B" w:rsidP="000F3C5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0F3C5B">
              <w:rPr>
                <w:rFonts w:ascii="Arial" w:hAnsi="Arial" w:cs="Arial"/>
                <w:b/>
              </w:rPr>
              <w:t>Parent’s/Carer’s Countersignature</w:t>
            </w:r>
          </w:p>
          <w:p w14:paraId="2782F2A5" w14:textId="01E00FF9" w:rsidR="000F3C5B" w:rsidRPr="000F3C5B" w:rsidRDefault="000F3C5B" w:rsidP="000F3C5B">
            <w:pPr>
              <w:pStyle w:val="ListParagraph"/>
              <w:ind w:left="0"/>
              <w:rPr>
                <w:rFonts w:ascii="Arial" w:hAnsi="Arial" w:cs="Arial"/>
                <w:b/>
                <w:i/>
              </w:rPr>
            </w:pPr>
            <w:r w:rsidRPr="000F3C5B">
              <w:rPr>
                <w:rFonts w:ascii="Arial" w:hAnsi="Arial" w:cs="Arial"/>
                <w:b/>
                <w:i/>
              </w:rPr>
              <w:t>(if applicable)</w:t>
            </w:r>
          </w:p>
        </w:tc>
        <w:tc>
          <w:tcPr>
            <w:tcW w:w="6611" w:type="dxa"/>
            <w:vAlign w:val="center"/>
          </w:tcPr>
          <w:p w14:paraId="65A36115" w14:textId="77777777" w:rsidR="000F3C5B" w:rsidRDefault="000F3C5B" w:rsidP="000F3C5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C43F251" w14:textId="7006D544" w:rsidR="00785C29" w:rsidRDefault="00785C29" w:rsidP="00630018">
      <w:pPr>
        <w:pStyle w:val="ListParagraph"/>
        <w:ind w:left="0"/>
        <w:rPr>
          <w:rFonts w:ascii="Arial" w:hAnsi="Arial" w:cs="Arial"/>
        </w:rPr>
      </w:pPr>
    </w:p>
    <w:p w14:paraId="7A568A49" w14:textId="77777777" w:rsidR="00553130" w:rsidRDefault="00553130" w:rsidP="00630018">
      <w:pPr>
        <w:pStyle w:val="ListParagraph"/>
        <w:ind w:left="0"/>
        <w:rPr>
          <w:rFonts w:ascii="Arial" w:hAnsi="Arial" w:cs="Arial"/>
        </w:rPr>
      </w:pPr>
    </w:p>
    <w:p w14:paraId="66524BEB" w14:textId="77777777" w:rsidR="00553130" w:rsidRDefault="00553130" w:rsidP="00630018">
      <w:pPr>
        <w:pStyle w:val="ListParagraph"/>
        <w:ind w:left="0"/>
        <w:rPr>
          <w:rFonts w:ascii="Arial" w:hAnsi="Arial" w:cs="Arial"/>
        </w:rPr>
      </w:pPr>
    </w:p>
    <w:p w14:paraId="2D26811B" w14:textId="77777777" w:rsidR="00553130" w:rsidRDefault="00553130" w:rsidP="00630018">
      <w:pPr>
        <w:pStyle w:val="ListParagraph"/>
        <w:ind w:left="0"/>
        <w:rPr>
          <w:rFonts w:ascii="Arial" w:hAnsi="Arial" w:cs="Arial"/>
        </w:rPr>
      </w:pPr>
    </w:p>
    <w:p w14:paraId="51308D69" w14:textId="644640AD" w:rsidR="003412FE" w:rsidRPr="000F3C5B" w:rsidRDefault="003412FE" w:rsidP="00630018">
      <w:pPr>
        <w:pStyle w:val="ListParagraph"/>
        <w:ind w:left="0"/>
        <w:rPr>
          <w:rFonts w:ascii="Arial" w:hAnsi="Arial" w:cs="Arial"/>
        </w:rPr>
      </w:pPr>
      <w:r w:rsidRPr="000F3C5B">
        <w:rPr>
          <w:rFonts w:ascii="Arial" w:hAnsi="Arial" w:cs="Arial"/>
        </w:rPr>
        <w:t>Further detail</w:t>
      </w:r>
      <w:r>
        <w:rPr>
          <w:rFonts w:ascii="Arial" w:hAnsi="Arial" w:cs="Arial"/>
        </w:rPr>
        <w:t>s</w:t>
      </w:r>
      <w:r w:rsidRPr="000F3C5B">
        <w:rPr>
          <w:rFonts w:ascii="Arial" w:hAnsi="Arial" w:cs="Arial"/>
        </w:rPr>
        <w:t xml:space="preserve"> about how SQA uses your information is available in their Privacy Statement </w:t>
      </w:r>
      <w:hyperlink r:id="rId6" w:history="1">
        <w:r w:rsidRPr="000F3C5B">
          <w:rPr>
            <w:rStyle w:val="Hyperlink"/>
            <w:rFonts w:ascii="Arial" w:hAnsi="Arial" w:cs="Arial"/>
          </w:rPr>
          <w:t>https://www.sqa.org.uk/sqa/45397.html</w:t>
        </w:r>
      </w:hyperlink>
    </w:p>
    <w:sectPr w:rsidR="003412FE" w:rsidRPr="000F3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F7C28"/>
    <w:multiLevelType w:val="hybridMultilevel"/>
    <w:tmpl w:val="E1B6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FD"/>
    <w:rsid w:val="000859E6"/>
    <w:rsid w:val="000F3C5B"/>
    <w:rsid w:val="00143AE5"/>
    <w:rsid w:val="001D3CFD"/>
    <w:rsid w:val="00254715"/>
    <w:rsid w:val="00332632"/>
    <w:rsid w:val="003412FE"/>
    <w:rsid w:val="003D78B6"/>
    <w:rsid w:val="00467794"/>
    <w:rsid w:val="00553130"/>
    <w:rsid w:val="00594BCB"/>
    <w:rsid w:val="00630018"/>
    <w:rsid w:val="00785C29"/>
    <w:rsid w:val="00856645"/>
    <w:rsid w:val="008730B5"/>
    <w:rsid w:val="008B025F"/>
    <w:rsid w:val="00904E47"/>
    <w:rsid w:val="0099152B"/>
    <w:rsid w:val="009B521B"/>
    <w:rsid w:val="00CC58FF"/>
    <w:rsid w:val="00E20A6B"/>
    <w:rsid w:val="00E52664"/>
    <w:rsid w:val="00F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CA4C"/>
  <w15:chartTrackingRefBased/>
  <w15:docId w15:val="{098B4DCE-6028-4173-BE65-407111C5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E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5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qa.org.uk/sqa/45397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Hurt</dc:creator>
  <cp:keywords/>
  <dc:description/>
  <cp:lastModifiedBy>Jennifer McEwan</cp:lastModifiedBy>
  <cp:revision>2</cp:revision>
  <dcterms:created xsi:type="dcterms:W3CDTF">2019-08-13T15:37:00Z</dcterms:created>
  <dcterms:modified xsi:type="dcterms:W3CDTF">2019-08-13T15:37:00Z</dcterms:modified>
</cp:coreProperties>
</file>